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296" w:rsidRPr="002C2296" w:rsidRDefault="002C2296" w:rsidP="002C2296">
      <w:pPr>
        <w:ind w:firstLineChars="400" w:firstLine="1325"/>
        <w:rPr>
          <w:rFonts w:ascii="黑体" w:eastAsia="黑体" w:hAnsi="华文中宋" w:cs="Segoe UI"/>
          <w:b/>
          <w:bCs/>
          <w:sz w:val="33"/>
          <w:szCs w:val="33"/>
        </w:rPr>
      </w:pPr>
    </w:p>
    <w:p w:rsidR="002C2296" w:rsidRPr="002C2296" w:rsidRDefault="002C2296" w:rsidP="002C2296">
      <w:pPr>
        <w:ind w:firstLineChars="400" w:firstLine="1325"/>
        <w:rPr>
          <w:rFonts w:ascii="黑体" w:eastAsia="黑体" w:hAnsi="华文中宋" w:cs="Segoe UI"/>
          <w:b/>
          <w:bCs/>
          <w:sz w:val="33"/>
          <w:szCs w:val="33"/>
        </w:rPr>
      </w:pPr>
    </w:p>
    <w:p w:rsidR="002C2296" w:rsidRPr="002C2296" w:rsidRDefault="002C2296" w:rsidP="002C2296">
      <w:pPr>
        <w:ind w:firstLineChars="400" w:firstLine="1325"/>
        <w:rPr>
          <w:rFonts w:ascii="黑体" w:eastAsia="黑体" w:hAnsi="华文中宋" w:cs="Segoe UI"/>
          <w:b/>
          <w:bCs/>
          <w:sz w:val="33"/>
          <w:szCs w:val="33"/>
        </w:rPr>
      </w:pPr>
    </w:p>
    <w:p w:rsidR="002C2296" w:rsidRPr="002C2296" w:rsidRDefault="002C2296" w:rsidP="002C2296">
      <w:pPr>
        <w:ind w:firstLineChars="400" w:firstLine="1325"/>
        <w:rPr>
          <w:rFonts w:ascii="黑体" w:eastAsia="黑体" w:hAnsi="华文中宋" w:cs="Segoe UI"/>
          <w:b/>
          <w:bCs/>
          <w:sz w:val="33"/>
          <w:szCs w:val="33"/>
        </w:rPr>
      </w:pPr>
      <w:r w:rsidRPr="002C2296">
        <w:rPr>
          <w:rFonts w:ascii="黑体" w:eastAsia="黑体" w:hAnsi="华文中宋" w:cs="Segoe UI" w:hint="eastAsia"/>
          <w:b/>
          <w:bCs/>
          <w:sz w:val="33"/>
          <w:szCs w:val="33"/>
        </w:rPr>
        <w:t>关于做好2013年本科人才培养方案</w:t>
      </w:r>
    </w:p>
    <w:p w:rsidR="002C2296" w:rsidRPr="002C2296" w:rsidRDefault="002C2296" w:rsidP="002C2296">
      <w:pPr>
        <w:ind w:firstLineChars="900" w:firstLine="2982"/>
        <w:rPr>
          <w:rFonts w:ascii="黑体" w:eastAsia="黑体" w:hAnsi="华文中宋" w:cs="Segoe UI"/>
          <w:b/>
          <w:bCs/>
          <w:sz w:val="33"/>
          <w:szCs w:val="33"/>
        </w:rPr>
      </w:pPr>
      <w:r w:rsidRPr="002C2296">
        <w:rPr>
          <w:rFonts w:ascii="黑体" w:eastAsia="黑体" w:hAnsi="华文中宋" w:cs="Segoe UI" w:hint="eastAsia"/>
          <w:b/>
          <w:bCs/>
          <w:sz w:val="33"/>
          <w:szCs w:val="33"/>
        </w:rPr>
        <w:t>修订工作的通知</w:t>
      </w:r>
    </w:p>
    <w:p w:rsidR="002C2296" w:rsidRPr="002C2296" w:rsidRDefault="002C2296" w:rsidP="002C2296">
      <w:pPr>
        <w:jc w:val="center"/>
        <w:rPr>
          <w:rFonts w:ascii="仿宋_GB2312" w:eastAsia="仿宋_GB2312" w:hAnsi="宋体" w:cs="Segoe UI"/>
          <w:b/>
          <w:sz w:val="28"/>
          <w:szCs w:val="28"/>
        </w:rPr>
      </w:pPr>
      <w:r w:rsidRPr="002C2296">
        <w:rPr>
          <w:rFonts w:ascii="仿宋_GB2312" w:eastAsia="仿宋_GB2312" w:hAnsi="宋体" w:cs="Segoe UI" w:hint="eastAsia"/>
          <w:b/>
          <w:sz w:val="28"/>
          <w:szCs w:val="28"/>
        </w:rPr>
        <w:t xml:space="preserve">                                      武大教字〔2013〕   号</w:t>
      </w:r>
    </w:p>
    <w:p w:rsidR="002C2296" w:rsidRPr="002C2296" w:rsidRDefault="002C2296" w:rsidP="002C2296">
      <w:pPr>
        <w:widowControl/>
        <w:adjustRightInd w:val="0"/>
        <w:snapToGrid w:val="0"/>
        <w:spacing w:line="360" w:lineRule="auto"/>
        <w:jc w:val="left"/>
        <w:rPr>
          <w:rFonts w:ascii="仿宋_GB2312" w:eastAsia="仿宋_GB2312" w:cs="宋体"/>
          <w:color w:val="333333"/>
          <w:kern w:val="0"/>
          <w:sz w:val="28"/>
          <w:szCs w:val="28"/>
        </w:rPr>
      </w:pPr>
    </w:p>
    <w:p w:rsidR="002C2296" w:rsidRPr="009E58BC" w:rsidRDefault="002C2296" w:rsidP="002C2296">
      <w:pPr>
        <w:widowControl/>
        <w:adjustRightInd w:val="0"/>
        <w:snapToGrid w:val="0"/>
        <w:spacing w:line="360" w:lineRule="auto"/>
        <w:jc w:val="left"/>
        <w:rPr>
          <w:rFonts w:ascii="仿宋_GB2312" w:eastAsia="仿宋_GB2312" w:cs="宋体"/>
          <w:kern w:val="0"/>
          <w:sz w:val="28"/>
          <w:szCs w:val="28"/>
        </w:rPr>
      </w:pPr>
      <w:r w:rsidRPr="009E58BC">
        <w:rPr>
          <w:rFonts w:ascii="仿宋_GB2312" w:eastAsia="仿宋_GB2312" w:cs="宋体" w:hint="eastAsia"/>
          <w:kern w:val="0"/>
          <w:sz w:val="28"/>
          <w:szCs w:val="28"/>
        </w:rPr>
        <w:t>各有关单位：</w:t>
      </w:r>
    </w:p>
    <w:p w:rsidR="002C2296" w:rsidRPr="009E58BC" w:rsidRDefault="002C2296" w:rsidP="00D91D00">
      <w:pPr>
        <w:widowControl/>
        <w:adjustRightInd w:val="0"/>
        <w:snapToGrid w:val="0"/>
        <w:spacing w:line="360" w:lineRule="auto"/>
        <w:ind w:firstLineChars="200" w:firstLine="560"/>
        <w:jc w:val="left"/>
        <w:rPr>
          <w:rFonts w:ascii="仿宋_GB2312" w:eastAsia="仿宋_GB2312" w:cs="宋体"/>
          <w:kern w:val="0"/>
          <w:sz w:val="28"/>
          <w:szCs w:val="28"/>
        </w:rPr>
      </w:pPr>
      <w:r w:rsidRPr="009E58BC">
        <w:rPr>
          <w:rFonts w:ascii="仿宋_GB2312" w:eastAsia="仿宋_GB2312" w:cs="宋体" w:hint="eastAsia"/>
          <w:kern w:val="0"/>
          <w:sz w:val="28"/>
          <w:szCs w:val="28"/>
        </w:rPr>
        <w:t>为进一步深化本科教学改革，协调、完善教学改革与教学管理运行机制，创新人才培养模式，提高人才培养质量，根据《教育部关于全面提高高等教育质量的若干意见》和《普通高等学校本科专业目录（2012年）》等有关文件精神，学校决定启动2013年本科人才培养方案的修订工作。现将有关事项通知如下：</w:t>
      </w:r>
    </w:p>
    <w:p w:rsidR="002C2296" w:rsidRPr="009E58BC" w:rsidRDefault="002C2296" w:rsidP="00D91D00">
      <w:pPr>
        <w:widowControl/>
        <w:adjustRightInd w:val="0"/>
        <w:snapToGrid w:val="0"/>
        <w:spacing w:line="360" w:lineRule="auto"/>
        <w:ind w:firstLineChars="200" w:firstLine="560"/>
        <w:jc w:val="left"/>
        <w:rPr>
          <w:rFonts w:ascii="仿宋_GB2312" w:eastAsia="仿宋_GB2312" w:hAnsi="宋体" w:cs="宋体"/>
          <w:kern w:val="0"/>
          <w:sz w:val="28"/>
          <w:szCs w:val="28"/>
        </w:rPr>
      </w:pPr>
      <w:r w:rsidRPr="009E58BC">
        <w:rPr>
          <w:rFonts w:ascii="仿宋_GB2312" w:eastAsia="仿宋_GB2312" w:hAnsi="宋体" w:cs="宋体" w:hint="eastAsia"/>
          <w:kern w:val="0"/>
          <w:sz w:val="28"/>
          <w:szCs w:val="28"/>
        </w:rPr>
        <w:t>1</w:t>
      </w:r>
      <w:r w:rsidRPr="009E58BC">
        <w:rPr>
          <w:rFonts w:ascii="仿宋_GB2312" w:eastAsia="仿宋_GB2312" w:cs="宋体" w:hint="eastAsia"/>
          <w:kern w:val="0"/>
          <w:sz w:val="28"/>
          <w:szCs w:val="28"/>
        </w:rPr>
        <w:t>.各学院要高度重视人才培养方案的修订工作，成立由院长、书记、院教授委员会主任、教学指导委员会主任、教学院长和教学督导及学科专家组成的工作领导小组，负责指导和审定本学院（系）修订的各专业培养方案</w:t>
      </w:r>
      <w:r w:rsidRPr="009E58BC">
        <w:rPr>
          <w:rFonts w:ascii="仿宋_GB2312" w:eastAsia="仿宋_GB2312" w:hAnsi="宋体" w:cs="宋体" w:hint="eastAsia"/>
          <w:kern w:val="0"/>
          <w:sz w:val="28"/>
          <w:szCs w:val="28"/>
        </w:rPr>
        <w:t>。</w:t>
      </w:r>
    </w:p>
    <w:p w:rsidR="002C2296" w:rsidRPr="009E58BC" w:rsidRDefault="002C2296" w:rsidP="00D91D00">
      <w:pPr>
        <w:widowControl/>
        <w:adjustRightInd w:val="0"/>
        <w:snapToGrid w:val="0"/>
        <w:spacing w:line="360" w:lineRule="auto"/>
        <w:ind w:firstLineChars="200" w:firstLine="560"/>
        <w:jc w:val="left"/>
        <w:rPr>
          <w:rFonts w:ascii="仿宋_GB2312" w:eastAsia="仿宋_GB2312" w:cs="宋体"/>
          <w:kern w:val="0"/>
          <w:sz w:val="28"/>
          <w:szCs w:val="28"/>
        </w:rPr>
      </w:pPr>
      <w:r w:rsidRPr="009E58BC">
        <w:rPr>
          <w:rFonts w:ascii="仿宋_GB2312" w:eastAsia="仿宋_GB2312" w:hAnsi="宋体" w:cs="宋体" w:hint="eastAsia"/>
          <w:kern w:val="0"/>
          <w:sz w:val="28"/>
          <w:szCs w:val="28"/>
        </w:rPr>
        <w:t>2</w:t>
      </w:r>
      <w:r w:rsidRPr="009E58BC">
        <w:rPr>
          <w:rFonts w:ascii="仿宋_GB2312" w:eastAsia="仿宋_GB2312" w:cs="宋体" w:hint="eastAsia"/>
          <w:kern w:val="0"/>
          <w:sz w:val="28"/>
          <w:szCs w:val="28"/>
        </w:rPr>
        <w:t>.各院（系）要组织全体教师认真学习教育部制定的有关人才培养和学校相关文件，认真总结研讨人才培养方案执行过程中的人才培养情况，广泛开展调查研究和论证。培养方案和课程体系变动较大的专业需提交由院（系）教学指导委员会所作的论证报告。</w:t>
      </w:r>
    </w:p>
    <w:p w:rsidR="002C2296" w:rsidRPr="009E58BC" w:rsidRDefault="002C2296" w:rsidP="00D91D00">
      <w:pPr>
        <w:widowControl/>
        <w:adjustRightInd w:val="0"/>
        <w:snapToGrid w:val="0"/>
        <w:spacing w:line="360" w:lineRule="auto"/>
        <w:ind w:firstLineChars="200" w:firstLine="560"/>
        <w:jc w:val="left"/>
        <w:rPr>
          <w:rFonts w:ascii="仿宋_GB2312" w:eastAsia="仿宋_GB2312" w:cs="宋体"/>
          <w:kern w:val="0"/>
          <w:sz w:val="28"/>
          <w:szCs w:val="28"/>
        </w:rPr>
      </w:pPr>
      <w:r w:rsidRPr="009E58BC">
        <w:rPr>
          <w:rFonts w:ascii="仿宋_GB2312" w:eastAsia="仿宋_GB2312" w:cs="宋体" w:hint="eastAsia"/>
          <w:kern w:val="0"/>
          <w:sz w:val="28"/>
          <w:szCs w:val="28"/>
        </w:rPr>
        <w:t>3.通识</w:t>
      </w:r>
      <w:r w:rsidR="00587CFB" w:rsidRPr="009E58BC">
        <w:rPr>
          <w:rFonts w:ascii="仿宋_GB2312" w:eastAsia="仿宋_GB2312" w:cs="宋体" w:hint="eastAsia"/>
          <w:kern w:val="0"/>
          <w:sz w:val="28"/>
          <w:szCs w:val="28"/>
        </w:rPr>
        <w:t>必修</w:t>
      </w:r>
      <w:r w:rsidRPr="009E58BC">
        <w:rPr>
          <w:rFonts w:ascii="仿宋_GB2312" w:eastAsia="仿宋_GB2312" w:cs="宋体" w:hint="eastAsia"/>
          <w:kern w:val="0"/>
          <w:sz w:val="28"/>
          <w:szCs w:val="28"/>
        </w:rPr>
        <w:t>课程中的思想政治理论课由马克思主义学院负责制定开课和学生选课方案，大学英语、体育等课程由相关开课学院在充分调研和协</w:t>
      </w:r>
      <w:r w:rsidRPr="009E58BC">
        <w:rPr>
          <w:rFonts w:ascii="仿宋_GB2312" w:eastAsia="仿宋_GB2312" w:hAnsi="宋体" w:cs="宋体" w:hint="eastAsia"/>
          <w:kern w:val="0"/>
          <w:sz w:val="28"/>
          <w:szCs w:val="28"/>
        </w:rPr>
        <w:t>商的基础上，</w:t>
      </w:r>
      <w:r w:rsidRPr="009E58BC">
        <w:rPr>
          <w:rFonts w:ascii="仿宋_GB2312" w:eastAsia="仿宋_GB2312" w:cs="宋体" w:hint="eastAsia"/>
          <w:kern w:val="0"/>
          <w:sz w:val="28"/>
          <w:szCs w:val="28"/>
        </w:rPr>
        <w:t>制定出适</w:t>
      </w:r>
      <w:r w:rsidRPr="009E58BC">
        <w:rPr>
          <w:rFonts w:ascii="仿宋_GB2312" w:eastAsia="仿宋_GB2312" w:hAnsi="宋体" w:cs="宋体" w:hint="eastAsia"/>
          <w:kern w:val="0"/>
          <w:sz w:val="28"/>
          <w:szCs w:val="28"/>
        </w:rPr>
        <w:t>合不同专业和学生需求的</w:t>
      </w:r>
      <w:r w:rsidRPr="009E58BC">
        <w:rPr>
          <w:rFonts w:ascii="仿宋_GB2312" w:eastAsia="仿宋_GB2312" w:cs="宋体" w:hint="eastAsia"/>
          <w:kern w:val="0"/>
          <w:sz w:val="28"/>
          <w:szCs w:val="28"/>
        </w:rPr>
        <w:t>课程模块</w:t>
      </w:r>
      <w:r w:rsidRPr="009E58BC">
        <w:rPr>
          <w:rFonts w:ascii="仿宋_GB2312" w:eastAsia="仿宋_GB2312" w:cs="宋体" w:hint="eastAsia"/>
          <w:kern w:val="0"/>
          <w:sz w:val="28"/>
          <w:szCs w:val="28"/>
        </w:rPr>
        <w:lastRenderedPageBreak/>
        <w:t>清单及课程教学大纲。通识选修课程由学校组织相关专家分组研究，提出课程清单。</w:t>
      </w:r>
    </w:p>
    <w:p w:rsidR="002C2296" w:rsidRPr="009E58BC" w:rsidRDefault="002C2296" w:rsidP="00D91D00">
      <w:pPr>
        <w:widowControl/>
        <w:adjustRightInd w:val="0"/>
        <w:snapToGrid w:val="0"/>
        <w:spacing w:line="360" w:lineRule="auto"/>
        <w:ind w:firstLineChars="200" w:firstLine="560"/>
        <w:jc w:val="left"/>
        <w:rPr>
          <w:rFonts w:ascii="仿宋_GB2312" w:eastAsia="仿宋_GB2312" w:cs="宋体"/>
          <w:kern w:val="0"/>
          <w:sz w:val="28"/>
          <w:szCs w:val="28"/>
        </w:rPr>
      </w:pPr>
      <w:r w:rsidRPr="009E58BC">
        <w:rPr>
          <w:rFonts w:ascii="仿宋_GB2312" w:eastAsia="仿宋_GB2312" w:cs="宋体" w:hint="eastAsia"/>
          <w:kern w:val="0"/>
          <w:sz w:val="28"/>
          <w:szCs w:val="28"/>
        </w:rPr>
        <w:t>完成时间：2013年5月20日前</w:t>
      </w:r>
    </w:p>
    <w:p w:rsidR="002C2296" w:rsidRPr="009E58BC" w:rsidRDefault="002C2296" w:rsidP="00D91D00">
      <w:pPr>
        <w:widowControl/>
        <w:adjustRightInd w:val="0"/>
        <w:snapToGrid w:val="0"/>
        <w:spacing w:line="360" w:lineRule="auto"/>
        <w:ind w:firstLineChars="200" w:firstLine="560"/>
        <w:jc w:val="left"/>
        <w:rPr>
          <w:rFonts w:ascii="仿宋_GB2312" w:eastAsia="仿宋_GB2312" w:hAnsi="宋体" w:cs="宋体"/>
          <w:kern w:val="0"/>
          <w:sz w:val="28"/>
          <w:szCs w:val="28"/>
        </w:rPr>
      </w:pPr>
      <w:r w:rsidRPr="009E58BC">
        <w:rPr>
          <w:rFonts w:ascii="仿宋_GB2312" w:eastAsia="仿宋_GB2312" w:hAnsi="宋体" w:cs="宋体" w:hint="eastAsia"/>
          <w:kern w:val="0"/>
          <w:sz w:val="28"/>
          <w:szCs w:val="28"/>
        </w:rPr>
        <w:t>4.教务部汇总通识课程模块内容后反馈给各院（系），各院（系）可选择不同模块课程制定专业培养方案和教学计划表。</w:t>
      </w:r>
    </w:p>
    <w:p w:rsidR="002C2296" w:rsidRPr="009E58BC" w:rsidRDefault="002C2296" w:rsidP="00D91D00">
      <w:pPr>
        <w:widowControl/>
        <w:adjustRightInd w:val="0"/>
        <w:snapToGrid w:val="0"/>
        <w:spacing w:line="360" w:lineRule="auto"/>
        <w:ind w:firstLineChars="200" w:firstLine="560"/>
        <w:jc w:val="left"/>
        <w:rPr>
          <w:rFonts w:ascii="仿宋_GB2312" w:eastAsia="仿宋_GB2312" w:cs="宋体"/>
          <w:kern w:val="0"/>
          <w:sz w:val="28"/>
          <w:szCs w:val="28"/>
        </w:rPr>
      </w:pPr>
      <w:r w:rsidRPr="009E58BC">
        <w:rPr>
          <w:rFonts w:ascii="仿宋_GB2312" w:eastAsia="仿宋_GB2312" w:cs="宋体" w:hint="eastAsia"/>
          <w:kern w:val="0"/>
          <w:sz w:val="28"/>
          <w:szCs w:val="28"/>
        </w:rPr>
        <w:t>完成时间：2013年5月30日前</w:t>
      </w:r>
    </w:p>
    <w:p w:rsidR="002C2296" w:rsidRPr="009E58BC" w:rsidRDefault="002C2296" w:rsidP="00D91D00">
      <w:pPr>
        <w:widowControl/>
        <w:adjustRightInd w:val="0"/>
        <w:snapToGrid w:val="0"/>
        <w:spacing w:line="360" w:lineRule="auto"/>
        <w:ind w:firstLineChars="200" w:firstLine="560"/>
        <w:rPr>
          <w:rFonts w:ascii="仿宋_GB2312" w:eastAsia="仿宋_GB2312" w:cs="宋体"/>
          <w:kern w:val="0"/>
          <w:sz w:val="28"/>
          <w:szCs w:val="28"/>
        </w:rPr>
      </w:pPr>
      <w:r w:rsidRPr="009E58BC">
        <w:rPr>
          <w:rFonts w:ascii="仿宋_GB2312" w:eastAsia="仿宋_GB2312" w:hAnsi="宋体" w:cs="宋体" w:hint="eastAsia"/>
          <w:kern w:val="0"/>
          <w:sz w:val="28"/>
          <w:szCs w:val="28"/>
        </w:rPr>
        <w:t>5.请各学院提交中英文专业培养方案和教学计划表，</w:t>
      </w:r>
      <w:r w:rsidRPr="009E58BC">
        <w:rPr>
          <w:rFonts w:ascii="仿宋_GB2312" w:eastAsia="仿宋_GB2312" w:cs="宋体" w:hint="eastAsia"/>
          <w:kern w:val="0"/>
          <w:sz w:val="28"/>
          <w:szCs w:val="28"/>
        </w:rPr>
        <w:t>同时修订课程教学大纲和课程简介。课程和教学大纲的制定要参照教育部各专业教学指导委员会的课程教学基本要求。</w:t>
      </w:r>
    </w:p>
    <w:p w:rsidR="002C2296" w:rsidRPr="009E58BC" w:rsidRDefault="002C2296" w:rsidP="00D91D00">
      <w:pPr>
        <w:widowControl/>
        <w:adjustRightInd w:val="0"/>
        <w:snapToGrid w:val="0"/>
        <w:spacing w:line="360" w:lineRule="auto"/>
        <w:ind w:firstLineChars="200" w:firstLine="560"/>
        <w:jc w:val="left"/>
        <w:rPr>
          <w:rFonts w:ascii="仿宋_GB2312" w:eastAsia="仿宋_GB2312" w:cs="宋体"/>
          <w:kern w:val="0"/>
          <w:sz w:val="28"/>
          <w:szCs w:val="28"/>
        </w:rPr>
      </w:pPr>
      <w:r w:rsidRPr="009E58BC">
        <w:rPr>
          <w:rFonts w:ascii="仿宋_GB2312" w:eastAsia="仿宋_GB2312" w:cs="宋体" w:hint="eastAsia"/>
          <w:kern w:val="0"/>
          <w:sz w:val="28"/>
          <w:szCs w:val="28"/>
        </w:rPr>
        <w:t>完成时间：2013年6月30日前</w:t>
      </w:r>
    </w:p>
    <w:p w:rsidR="002C2296" w:rsidRPr="009E58BC" w:rsidRDefault="002C2296" w:rsidP="00D91D00">
      <w:pPr>
        <w:widowControl/>
        <w:adjustRightInd w:val="0"/>
        <w:snapToGrid w:val="0"/>
        <w:spacing w:line="360" w:lineRule="auto"/>
        <w:ind w:firstLineChars="200" w:firstLine="560"/>
        <w:jc w:val="left"/>
        <w:rPr>
          <w:rFonts w:ascii="仿宋_GB2312" w:eastAsia="仿宋_GB2312" w:hAnsi="宋体" w:cs="宋体"/>
          <w:kern w:val="0"/>
          <w:sz w:val="28"/>
          <w:szCs w:val="28"/>
        </w:rPr>
      </w:pPr>
      <w:r w:rsidRPr="009E58BC">
        <w:rPr>
          <w:rFonts w:ascii="仿宋_GB2312" w:eastAsia="仿宋_GB2312" w:hAnsi="宋体" w:cs="宋体" w:hint="eastAsia"/>
          <w:kern w:val="0"/>
          <w:sz w:val="28"/>
          <w:szCs w:val="28"/>
        </w:rPr>
        <w:t>6.为便于培养方案汇编成册和2013级学生使用，请各学院（系）和相关单位组织专班，认真研究修订工作，提高工作效率，顺利完成各项工作。</w:t>
      </w:r>
    </w:p>
    <w:p w:rsidR="002C2296" w:rsidRPr="009E58BC" w:rsidRDefault="002C2296" w:rsidP="002C2296">
      <w:pPr>
        <w:widowControl/>
        <w:adjustRightInd w:val="0"/>
        <w:snapToGrid w:val="0"/>
        <w:spacing w:line="360" w:lineRule="auto"/>
        <w:ind w:firstLineChars="200" w:firstLine="560"/>
        <w:rPr>
          <w:rFonts w:ascii="仿宋_GB2312" w:eastAsia="仿宋_GB2312" w:cs="宋体"/>
          <w:kern w:val="0"/>
          <w:sz w:val="28"/>
          <w:szCs w:val="28"/>
        </w:rPr>
      </w:pPr>
    </w:p>
    <w:p w:rsidR="002C2296" w:rsidRPr="009E58BC" w:rsidRDefault="002C2296" w:rsidP="002C2296">
      <w:pPr>
        <w:widowControl/>
        <w:adjustRightInd w:val="0"/>
        <w:snapToGrid w:val="0"/>
        <w:spacing w:line="360" w:lineRule="auto"/>
        <w:ind w:firstLineChars="200" w:firstLine="560"/>
        <w:rPr>
          <w:rFonts w:ascii="仿宋_GB2312" w:eastAsia="仿宋_GB2312" w:cs="宋体"/>
          <w:kern w:val="0"/>
          <w:sz w:val="28"/>
          <w:szCs w:val="28"/>
        </w:rPr>
      </w:pPr>
    </w:p>
    <w:p w:rsidR="002C2296" w:rsidRPr="009E58BC" w:rsidRDefault="002C2296" w:rsidP="00D91D00">
      <w:pPr>
        <w:widowControl/>
        <w:adjustRightInd w:val="0"/>
        <w:snapToGrid w:val="0"/>
        <w:spacing w:line="360" w:lineRule="auto"/>
        <w:ind w:firstLineChars="200" w:firstLine="560"/>
        <w:rPr>
          <w:rFonts w:ascii="仿宋_GB2312" w:eastAsia="仿宋_GB2312" w:cs="宋体"/>
          <w:kern w:val="0"/>
          <w:sz w:val="28"/>
          <w:szCs w:val="28"/>
        </w:rPr>
      </w:pPr>
      <w:r w:rsidRPr="009E58BC">
        <w:rPr>
          <w:rFonts w:ascii="仿宋_GB2312" w:eastAsia="仿宋_GB2312" w:cs="宋体" w:hint="eastAsia"/>
          <w:kern w:val="0"/>
          <w:sz w:val="28"/>
          <w:szCs w:val="28"/>
        </w:rPr>
        <w:t>附件：</w:t>
      </w:r>
    </w:p>
    <w:p w:rsidR="002C2296" w:rsidRPr="009E58BC" w:rsidRDefault="002C2296" w:rsidP="00D91D00">
      <w:pPr>
        <w:widowControl/>
        <w:adjustRightInd w:val="0"/>
        <w:snapToGrid w:val="0"/>
        <w:ind w:firstLineChars="200" w:firstLine="560"/>
        <w:rPr>
          <w:rFonts w:ascii="仿宋_GB2312" w:eastAsia="仿宋_GB2312" w:hAnsi="宋体" w:cs="宋体"/>
          <w:kern w:val="0"/>
          <w:sz w:val="28"/>
          <w:szCs w:val="28"/>
        </w:rPr>
      </w:pPr>
      <w:r w:rsidRPr="009E58BC">
        <w:rPr>
          <w:rFonts w:ascii="仿宋_GB2312" w:eastAsia="仿宋_GB2312" w:hAnsi="宋体" w:cs="宋体" w:hint="eastAsia"/>
          <w:kern w:val="0"/>
          <w:sz w:val="28"/>
          <w:szCs w:val="28"/>
        </w:rPr>
        <w:t>1.</w:t>
      </w:r>
      <w:r w:rsidRPr="009E58BC">
        <w:rPr>
          <w:rFonts w:ascii="仿宋_GB2312" w:eastAsia="仿宋_GB2312" w:hAnsi="宋体" w:hint="eastAsia"/>
          <w:sz w:val="28"/>
          <w:szCs w:val="28"/>
        </w:rPr>
        <w:t>武汉大学2013年本科人才培养方案修订的指导意见</w:t>
      </w:r>
    </w:p>
    <w:p w:rsidR="002C2296" w:rsidRPr="009E58BC" w:rsidRDefault="002C2296" w:rsidP="00D91D00">
      <w:pPr>
        <w:ind w:firstLineChars="200" w:firstLine="560"/>
        <w:rPr>
          <w:rFonts w:ascii="仿宋_GB2312" w:eastAsia="仿宋_GB2312" w:hAnsi="宋体" w:cs="宋体"/>
          <w:kern w:val="0"/>
          <w:sz w:val="28"/>
          <w:szCs w:val="28"/>
        </w:rPr>
      </w:pPr>
      <w:r w:rsidRPr="009E58BC">
        <w:rPr>
          <w:rFonts w:ascii="仿宋_GB2312" w:eastAsia="仿宋_GB2312" w:hAnsi="宋体" w:cs="宋体" w:hint="eastAsia"/>
          <w:kern w:val="0"/>
          <w:sz w:val="28"/>
          <w:szCs w:val="28"/>
        </w:rPr>
        <w:t>2.</w:t>
      </w:r>
      <w:r w:rsidRPr="009E58BC">
        <w:rPr>
          <w:rFonts w:ascii="仿宋_GB2312" w:eastAsia="仿宋_GB2312" w:hAnsi="宋体" w:hint="eastAsia"/>
          <w:sz w:val="28"/>
          <w:szCs w:val="28"/>
        </w:rPr>
        <w:t>武汉大学2013年培养方案课程设置与修读要求</w:t>
      </w:r>
    </w:p>
    <w:p w:rsidR="002C2296" w:rsidRPr="009E58BC" w:rsidRDefault="002C2296" w:rsidP="00D91D00">
      <w:pPr>
        <w:widowControl/>
        <w:adjustRightInd w:val="0"/>
        <w:snapToGrid w:val="0"/>
        <w:ind w:firstLineChars="200" w:firstLine="560"/>
        <w:jc w:val="left"/>
        <w:rPr>
          <w:rFonts w:ascii="仿宋_GB2312" w:eastAsia="仿宋_GB2312" w:hAnsi="宋体" w:cs="宋体"/>
          <w:kern w:val="0"/>
          <w:sz w:val="28"/>
          <w:szCs w:val="28"/>
        </w:rPr>
      </w:pPr>
      <w:r w:rsidRPr="009E58BC">
        <w:rPr>
          <w:rFonts w:ascii="仿宋_GB2312" w:eastAsia="仿宋_GB2312" w:cs="宋体" w:hint="eastAsia"/>
          <w:kern w:val="0"/>
          <w:sz w:val="28"/>
          <w:szCs w:val="28"/>
        </w:rPr>
        <w:t>3.</w:t>
      </w:r>
      <w:r w:rsidRPr="009E58BC">
        <w:rPr>
          <w:rFonts w:ascii="仿宋_GB2312" w:eastAsia="仿宋_GB2312" w:hAnsi="宋体" w:cs="宋体" w:hint="eastAsia"/>
          <w:kern w:val="0"/>
          <w:sz w:val="28"/>
          <w:szCs w:val="28"/>
        </w:rPr>
        <w:t xml:space="preserve">培养方案具体格式      </w:t>
      </w:r>
    </w:p>
    <w:p w:rsidR="002C2296" w:rsidRPr="009E58BC" w:rsidRDefault="002C2296" w:rsidP="00D91D00">
      <w:pPr>
        <w:widowControl/>
        <w:adjustRightInd w:val="0"/>
        <w:snapToGrid w:val="0"/>
        <w:spacing w:line="360" w:lineRule="auto"/>
        <w:ind w:firstLineChars="200" w:firstLine="560"/>
        <w:jc w:val="left"/>
        <w:rPr>
          <w:rFonts w:ascii="仿宋_GB2312" w:eastAsia="仿宋_GB2312" w:hAnsi="宋体" w:cs="宋体"/>
          <w:kern w:val="0"/>
          <w:sz w:val="28"/>
          <w:szCs w:val="28"/>
        </w:rPr>
      </w:pPr>
      <w:r w:rsidRPr="009E58BC">
        <w:rPr>
          <w:rFonts w:ascii="仿宋_GB2312" w:eastAsia="仿宋_GB2312" w:hAnsi="宋体" w:cs="宋体" w:hint="eastAsia"/>
          <w:kern w:val="0"/>
          <w:sz w:val="28"/>
          <w:szCs w:val="28"/>
        </w:rPr>
        <w:t xml:space="preserve">      </w:t>
      </w:r>
    </w:p>
    <w:p w:rsidR="002C2296" w:rsidRPr="009E58BC" w:rsidRDefault="002C2296" w:rsidP="002C2296">
      <w:pPr>
        <w:widowControl/>
        <w:adjustRightInd w:val="0"/>
        <w:snapToGrid w:val="0"/>
        <w:spacing w:line="360" w:lineRule="auto"/>
        <w:ind w:firstLineChars="200" w:firstLine="560"/>
        <w:jc w:val="left"/>
        <w:rPr>
          <w:rFonts w:ascii="仿宋_GB2312" w:eastAsia="仿宋_GB2312" w:hAnsi="宋体" w:cs="宋体"/>
          <w:kern w:val="0"/>
          <w:sz w:val="28"/>
          <w:szCs w:val="28"/>
        </w:rPr>
      </w:pPr>
    </w:p>
    <w:p w:rsidR="002C2296" w:rsidRPr="009E58BC" w:rsidRDefault="002C2296" w:rsidP="002C2296">
      <w:pPr>
        <w:widowControl/>
        <w:adjustRightInd w:val="0"/>
        <w:snapToGrid w:val="0"/>
        <w:spacing w:line="360" w:lineRule="auto"/>
        <w:ind w:firstLineChars="200" w:firstLine="560"/>
        <w:jc w:val="left"/>
        <w:rPr>
          <w:rFonts w:ascii="仿宋_GB2312" w:eastAsia="仿宋_GB2312" w:hAnsi="宋体" w:cs="宋体"/>
          <w:kern w:val="0"/>
          <w:sz w:val="28"/>
          <w:szCs w:val="28"/>
        </w:rPr>
      </w:pPr>
    </w:p>
    <w:p w:rsidR="002C2296" w:rsidRPr="009E58BC" w:rsidRDefault="002C2296" w:rsidP="00D91D00">
      <w:pPr>
        <w:widowControl/>
        <w:adjustRightInd w:val="0"/>
        <w:snapToGrid w:val="0"/>
        <w:spacing w:line="360" w:lineRule="auto"/>
        <w:ind w:firstLineChars="200" w:firstLine="560"/>
        <w:jc w:val="left"/>
        <w:rPr>
          <w:rFonts w:ascii="仿宋_GB2312" w:eastAsia="仿宋_GB2312" w:hAnsi="宋体" w:cs="宋体"/>
          <w:kern w:val="0"/>
          <w:sz w:val="28"/>
          <w:szCs w:val="28"/>
        </w:rPr>
      </w:pPr>
      <w:r w:rsidRPr="009E58BC">
        <w:rPr>
          <w:rFonts w:ascii="仿宋_GB2312" w:eastAsia="仿宋_GB2312" w:hAnsi="宋体" w:cs="宋体" w:hint="eastAsia"/>
          <w:kern w:val="0"/>
          <w:sz w:val="28"/>
          <w:szCs w:val="28"/>
        </w:rPr>
        <w:t xml:space="preserve">                                      武 汉 大 学</w:t>
      </w:r>
    </w:p>
    <w:p w:rsidR="002C2296" w:rsidRPr="009E58BC" w:rsidRDefault="002C2296" w:rsidP="00D91D00">
      <w:pPr>
        <w:widowControl/>
        <w:adjustRightInd w:val="0"/>
        <w:snapToGrid w:val="0"/>
        <w:spacing w:line="360" w:lineRule="auto"/>
        <w:ind w:firstLineChars="200" w:firstLine="560"/>
        <w:jc w:val="left"/>
        <w:rPr>
          <w:rFonts w:ascii="宋体" w:hAnsi="宋体" w:cs="宋体"/>
          <w:kern w:val="0"/>
          <w:sz w:val="24"/>
        </w:rPr>
      </w:pPr>
      <w:r w:rsidRPr="009E58BC">
        <w:rPr>
          <w:rFonts w:ascii="仿宋_GB2312" w:eastAsia="仿宋_GB2312" w:hAnsi="宋体" w:cs="宋体" w:hint="eastAsia"/>
          <w:kern w:val="0"/>
          <w:sz w:val="28"/>
          <w:szCs w:val="28"/>
        </w:rPr>
        <w:t xml:space="preserve">  </w:t>
      </w:r>
      <w:r w:rsidR="004C4CA6">
        <w:rPr>
          <w:rFonts w:ascii="仿宋_GB2312" w:eastAsia="仿宋_GB2312" w:hAnsi="宋体" w:cs="宋体" w:hint="eastAsia"/>
          <w:kern w:val="0"/>
          <w:sz w:val="28"/>
          <w:szCs w:val="28"/>
        </w:rPr>
        <w:t xml:space="preserve">                               </w:t>
      </w:r>
      <w:r w:rsidRPr="009E58BC">
        <w:rPr>
          <w:rFonts w:ascii="仿宋_GB2312" w:eastAsia="仿宋_GB2312" w:hAnsi="宋体" w:cs="宋体" w:hint="eastAsia"/>
          <w:kern w:val="0"/>
          <w:sz w:val="28"/>
          <w:szCs w:val="28"/>
        </w:rPr>
        <w:t>二○一三年四月</w:t>
      </w:r>
      <w:r w:rsidR="004C4CA6">
        <w:rPr>
          <w:rFonts w:ascii="仿宋_GB2312" w:eastAsia="仿宋_GB2312" w:hAnsi="宋体" w:cs="宋体" w:hint="eastAsia"/>
          <w:kern w:val="0"/>
          <w:sz w:val="28"/>
          <w:szCs w:val="28"/>
        </w:rPr>
        <w:t>二十七</w:t>
      </w:r>
      <w:r w:rsidRPr="009E58BC">
        <w:rPr>
          <w:rFonts w:ascii="仿宋_GB2312" w:eastAsia="仿宋_GB2312" w:hAnsi="宋体" w:cs="宋体" w:hint="eastAsia"/>
          <w:kern w:val="0"/>
          <w:sz w:val="28"/>
          <w:szCs w:val="28"/>
        </w:rPr>
        <w:t>日</w:t>
      </w:r>
      <w:r w:rsidRPr="009E58BC">
        <w:rPr>
          <w:rFonts w:ascii="宋体" w:hAnsi="宋体" w:cs="宋体" w:hint="eastAsia"/>
          <w:kern w:val="0"/>
          <w:sz w:val="24"/>
        </w:rPr>
        <w:t xml:space="preserve">                         </w:t>
      </w:r>
    </w:p>
    <w:p w:rsidR="002C2296" w:rsidRPr="002C2296" w:rsidRDefault="002C2296" w:rsidP="002C2296"/>
    <w:p w:rsidR="002C2296" w:rsidRPr="002C2296" w:rsidRDefault="002C2296" w:rsidP="002C2296">
      <w:pPr>
        <w:widowControl/>
        <w:adjustRightInd w:val="0"/>
        <w:snapToGrid w:val="0"/>
        <w:spacing w:line="360" w:lineRule="auto"/>
        <w:jc w:val="left"/>
        <w:rPr>
          <w:rFonts w:ascii="宋体" w:hAnsi="宋体" w:cs="宋体"/>
          <w:color w:val="333333"/>
          <w:kern w:val="0"/>
          <w:sz w:val="24"/>
        </w:rPr>
      </w:pPr>
      <w:r w:rsidRPr="002C2296">
        <w:rPr>
          <w:rFonts w:ascii="宋体" w:hAnsi="宋体" w:cs="宋体" w:hint="eastAsia"/>
          <w:color w:val="333333"/>
          <w:kern w:val="0"/>
          <w:sz w:val="24"/>
        </w:rPr>
        <w:t xml:space="preserve"> </w:t>
      </w:r>
    </w:p>
    <w:p w:rsidR="00506AFA" w:rsidRDefault="00506AFA" w:rsidP="002C2296"/>
    <w:p w:rsidR="002C2296" w:rsidRPr="00A004F3" w:rsidRDefault="002C2296" w:rsidP="002C2296">
      <w:pPr>
        <w:spacing w:line="540" w:lineRule="exact"/>
        <w:rPr>
          <w:rFonts w:asciiTheme="minorEastAsia" w:eastAsiaTheme="minorEastAsia" w:hAnsiTheme="minorEastAsia"/>
          <w:b/>
          <w:sz w:val="28"/>
          <w:szCs w:val="28"/>
        </w:rPr>
      </w:pPr>
      <w:r w:rsidRPr="00A004F3">
        <w:rPr>
          <w:rFonts w:asciiTheme="minorEastAsia" w:eastAsiaTheme="minorEastAsia" w:hAnsiTheme="minorEastAsia" w:hint="eastAsia"/>
          <w:b/>
          <w:sz w:val="28"/>
          <w:szCs w:val="28"/>
        </w:rPr>
        <w:lastRenderedPageBreak/>
        <w:t>附件1</w:t>
      </w:r>
    </w:p>
    <w:p w:rsidR="002C2296" w:rsidRPr="00A940B6" w:rsidRDefault="002C2296" w:rsidP="002C2296">
      <w:pPr>
        <w:spacing w:line="540" w:lineRule="exact"/>
        <w:jc w:val="center"/>
        <w:rPr>
          <w:rFonts w:ascii="黑体" w:eastAsia="黑体"/>
          <w:sz w:val="32"/>
          <w:szCs w:val="28"/>
        </w:rPr>
      </w:pPr>
      <w:r w:rsidRPr="00A940B6">
        <w:rPr>
          <w:rFonts w:ascii="黑体" w:eastAsia="黑体" w:hint="eastAsia"/>
          <w:sz w:val="32"/>
          <w:szCs w:val="28"/>
        </w:rPr>
        <w:t>武汉大学2013年本科人才培养方案修订的指导意见</w:t>
      </w:r>
    </w:p>
    <w:p w:rsidR="002C2296" w:rsidRPr="00A940B6" w:rsidRDefault="002C2296" w:rsidP="002C2296">
      <w:pPr>
        <w:spacing w:line="540" w:lineRule="exact"/>
        <w:rPr>
          <w:rFonts w:ascii="仿宋_GB2312" w:eastAsia="仿宋_GB2312"/>
          <w:sz w:val="28"/>
        </w:rPr>
      </w:pPr>
    </w:p>
    <w:p w:rsidR="002C2296" w:rsidRPr="00A940B6" w:rsidRDefault="002C2296" w:rsidP="002C2296">
      <w:pPr>
        <w:spacing w:line="540" w:lineRule="exact"/>
        <w:ind w:firstLineChars="200" w:firstLine="560"/>
        <w:rPr>
          <w:rFonts w:ascii="仿宋_GB2312" w:eastAsia="仿宋_GB2312"/>
          <w:sz w:val="28"/>
        </w:rPr>
      </w:pPr>
      <w:r w:rsidRPr="00A940B6">
        <w:rPr>
          <w:rFonts w:ascii="仿宋_GB2312" w:eastAsia="仿宋_GB2312" w:hint="eastAsia"/>
          <w:sz w:val="28"/>
        </w:rPr>
        <w:t>为进一步深化本科教学改革，创新人才培养模式，提高本科教育和人才培养质量，根据国家教育部</w:t>
      </w:r>
      <w:r>
        <w:rPr>
          <w:rFonts w:ascii="仿宋_GB2312" w:eastAsia="仿宋_GB2312" w:hint="eastAsia"/>
          <w:sz w:val="28"/>
        </w:rPr>
        <w:t>新的本科专业目录及</w:t>
      </w:r>
      <w:r w:rsidRPr="00A940B6">
        <w:rPr>
          <w:rFonts w:ascii="仿宋_GB2312" w:eastAsia="仿宋_GB2312" w:hint="eastAsia"/>
          <w:sz w:val="28"/>
        </w:rPr>
        <w:t>有关文件精神和我校教学改革的实际，</w:t>
      </w:r>
      <w:r>
        <w:rPr>
          <w:rFonts w:ascii="仿宋_GB2312" w:eastAsia="仿宋_GB2312" w:hint="eastAsia"/>
          <w:sz w:val="28"/>
        </w:rPr>
        <w:t>学校决定</w:t>
      </w:r>
      <w:r w:rsidRPr="00A940B6">
        <w:rPr>
          <w:rFonts w:ascii="仿宋_GB2312" w:eastAsia="仿宋_GB2312" w:hint="eastAsia"/>
          <w:sz w:val="28"/>
        </w:rPr>
        <w:t>对本科人才培养方案进行修订。</w:t>
      </w:r>
    </w:p>
    <w:p w:rsidR="002C2296" w:rsidRPr="00A940B6" w:rsidRDefault="002C2296" w:rsidP="002C2296">
      <w:pPr>
        <w:spacing w:line="540" w:lineRule="exact"/>
        <w:ind w:firstLineChars="200" w:firstLine="562"/>
        <w:rPr>
          <w:rFonts w:ascii="仿宋_GB2312" w:eastAsia="仿宋_GB2312"/>
          <w:b/>
          <w:sz w:val="28"/>
        </w:rPr>
      </w:pPr>
      <w:r w:rsidRPr="00A940B6">
        <w:rPr>
          <w:rFonts w:ascii="仿宋_GB2312" w:eastAsia="仿宋_GB2312" w:hint="eastAsia"/>
          <w:b/>
          <w:sz w:val="28"/>
        </w:rPr>
        <w:t>一、指导思想</w:t>
      </w:r>
    </w:p>
    <w:p w:rsidR="002C2296" w:rsidRPr="00A940B6" w:rsidRDefault="002C2296" w:rsidP="002C2296">
      <w:pPr>
        <w:spacing w:line="540" w:lineRule="exact"/>
        <w:ind w:firstLineChars="200" w:firstLine="560"/>
        <w:rPr>
          <w:rFonts w:ascii="仿宋_GB2312" w:eastAsia="仿宋_GB2312"/>
          <w:sz w:val="28"/>
        </w:rPr>
      </w:pPr>
      <w:r w:rsidRPr="00A940B6">
        <w:rPr>
          <w:rFonts w:ascii="仿宋_GB2312" w:eastAsia="仿宋_GB2312" w:hint="eastAsia"/>
          <w:sz w:val="28"/>
        </w:rPr>
        <w:t>坚持党和国家的教育方针，遵循高等教育教学规律，发挥学校的办学优势和特色，坚持以学生为本的“创造、创新、创业”</w:t>
      </w:r>
      <w:r>
        <w:rPr>
          <w:rFonts w:ascii="仿宋_GB2312" w:eastAsia="仿宋_GB2312" w:hint="eastAsia"/>
          <w:sz w:val="28"/>
        </w:rPr>
        <w:t>（“三创”）</w:t>
      </w:r>
      <w:r w:rsidRPr="00A940B6">
        <w:rPr>
          <w:rFonts w:ascii="仿宋_GB2312" w:eastAsia="仿宋_GB2312" w:hint="eastAsia"/>
          <w:sz w:val="28"/>
        </w:rPr>
        <w:t>教育理念，贯彻“加强基础、分类培养、通专融合、个性发展”的方针，充分发挥学校人文底蕴深厚、学科门类齐全，多学科交叉培养人才的办学优势，培养适应经济和社会发展需要的“厚基础、宽口径、高素质、强能力”</w:t>
      </w:r>
      <w:r w:rsidR="00655324">
        <w:rPr>
          <w:rFonts w:ascii="仿宋_GB2312" w:eastAsia="仿宋_GB2312" w:hint="eastAsia"/>
          <w:sz w:val="28"/>
        </w:rPr>
        <w:t>，</w:t>
      </w:r>
      <w:r w:rsidRPr="00A940B6">
        <w:rPr>
          <w:rFonts w:ascii="仿宋_GB2312" w:eastAsia="仿宋_GB2312" w:hint="eastAsia"/>
          <w:sz w:val="28"/>
        </w:rPr>
        <w:t>具有“三创”精神和能力的复合型人才、拔尖创新人才和行业领军人才。</w:t>
      </w:r>
    </w:p>
    <w:p w:rsidR="002C2296" w:rsidRPr="00A940B6" w:rsidRDefault="002C2296" w:rsidP="002C2296">
      <w:pPr>
        <w:spacing w:line="540" w:lineRule="exact"/>
        <w:ind w:firstLineChars="200" w:firstLine="560"/>
        <w:rPr>
          <w:rFonts w:ascii="仿宋_GB2312" w:eastAsia="仿宋_GB2312"/>
          <w:sz w:val="28"/>
        </w:rPr>
      </w:pPr>
      <w:r w:rsidRPr="00A940B6">
        <w:rPr>
          <w:rFonts w:ascii="仿宋_GB2312" w:eastAsia="仿宋_GB2312" w:hint="eastAsia"/>
          <w:sz w:val="28"/>
        </w:rPr>
        <w:t>新修订的培养方案，要进一步更新教育思想，吸收最新教学改革和教学研究成果，学习借鉴世界一流大学的教育经验和课程体系，力求适应国家经济社会发展的需要，适应学科专业发展的需要，适应学生个性发展和就业的需要。</w:t>
      </w:r>
    </w:p>
    <w:p w:rsidR="002C2296" w:rsidRPr="00A940B6" w:rsidRDefault="002C2296" w:rsidP="002C2296">
      <w:pPr>
        <w:spacing w:line="540" w:lineRule="exact"/>
        <w:ind w:firstLineChars="200" w:firstLine="562"/>
        <w:rPr>
          <w:rFonts w:ascii="仿宋_GB2312" w:eastAsia="仿宋_GB2312"/>
          <w:b/>
          <w:sz w:val="28"/>
        </w:rPr>
      </w:pPr>
      <w:r w:rsidRPr="00A940B6">
        <w:rPr>
          <w:rFonts w:ascii="仿宋_GB2312" w:eastAsia="仿宋_GB2312" w:hint="eastAsia"/>
          <w:b/>
          <w:sz w:val="28"/>
        </w:rPr>
        <w:t>二、基本原则</w:t>
      </w:r>
    </w:p>
    <w:p w:rsidR="002C2296" w:rsidRPr="00A940B6" w:rsidRDefault="002C2296" w:rsidP="002C2296">
      <w:pPr>
        <w:spacing w:line="540" w:lineRule="exact"/>
        <w:ind w:firstLineChars="200" w:firstLine="560"/>
        <w:rPr>
          <w:rFonts w:ascii="仿宋_GB2312" w:eastAsia="仿宋_GB2312"/>
          <w:sz w:val="28"/>
        </w:rPr>
      </w:pPr>
      <w:bookmarkStart w:id="0" w:name="OLE_LINK3"/>
      <w:r w:rsidRPr="00A940B6">
        <w:rPr>
          <w:rFonts w:ascii="仿宋_GB2312" w:eastAsia="仿宋_GB2312" w:hint="eastAsia"/>
          <w:sz w:val="28"/>
        </w:rPr>
        <w:t>1.进一步</w:t>
      </w:r>
      <w:r>
        <w:rPr>
          <w:rFonts w:ascii="仿宋_GB2312" w:eastAsia="仿宋_GB2312" w:hint="eastAsia"/>
          <w:sz w:val="28"/>
        </w:rPr>
        <w:t>强化</w:t>
      </w:r>
      <w:r w:rsidRPr="00A940B6">
        <w:rPr>
          <w:rFonts w:ascii="仿宋_GB2312" w:eastAsia="仿宋_GB2312" w:hint="eastAsia"/>
          <w:sz w:val="28"/>
        </w:rPr>
        <w:t>通识课程体系，</w:t>
      </w:r>
      <w:r>
        <w:rPr>
          <w:rFonts w:ascii="仿宋_GB2312" w:eastAsia="仿宋_GB2312" w:hint="eastAsia"/>
          <w:sz w:val="28"/>
        </w:rPr>
        <w:t>促进</w:t>
      </w:r>
      <w:r w:rsidRPr="00A940B6">
        <w:rPr>
          <w:rFonts w:ascii="仿宋_GB2312" w:eastAsia="仿宋_GB2312" w:hint="eastAsia"/>
          <w:sz w:val="28"/>
        </w:rPr>
        <w:t>通识教育与专业教育的有机结合，</w:t>
      </w:r>
      <w:r>
        <w:rPr>
          <w:rFonts w:ascii="仿宋_GB2312" w:eastAsia="仿宋_GB2312" w:hint="eastAsia"/>
          <w:sz w:val="28"/>
        </w:rPr>
        <w:t>实施研究型专业教育</w:t>
      </w:r>
      <w:r w:rsidRPr="00A940B6">
        <w:rPr>
          <w:rFonts w:ascii="仿宋_GB2312" w:eastAsia="仿宋_GB2312" w:hint="eastAsia"/>
          <w:sz w:val="28"/>
        </w:rPr>
        <w:t xml:space="preserve">。 </w:t>
      </w:r>
    </w:p>
    <w:p w:rsidR="002C2296" w:rsidRPr="00A940B6" w:rsidRDefault="002C2296" w:rsidP="002C2296">
      <w:pPr>
        <w:spacing w:line="540" w:lineRule="exact"/>
        <w:ind w:firstLineChars="200" w:firstLine="560"/>
        <w:rPr>
          <w:rFonts w:ascii="仿宋_GB2312" w:eastAsia="仿宋_GB2312"/>
          <w:sz w:val="28"/>
        </w:rPr>
      </w:pPr>
      <w:r w:rsidRPr="00A940B6">
        <w:rPr>
          <w:rFonts w:ascii="仿宋_GB2312" w:eastAsia="仿宋_GB2312" w:hint="eastAsia"/>
          <w:sz w:val="28"/>
        </w:rPr>
        <w:t>2.打破学科壁垒，构建相关学科和专业的共同</w:t>
      </w:r>
      <w:r>
        <w:rPr>
          <w:rFonts w:ascii="仿宋_GB2312" w:eastAsia="仿宋_GB2312" w:hint="eastAsia"/>
          <w:sz w:val="28"/>
        </w:rPr>
        <w:t>学科</w:t>
      </w:r>
      <w:r w:rsidRPr="00A940B6">
        <w:rPr>
          <w:rFonts w:ascii="仿宋_GB2312" w:eastAsia="仿宋_GB2312" w:hint="eastAsia"/>
          <w:sz w:val="28"/>
        </w:rPr>
        <w:t>基础课程平台，优化课程体系和结构，</w:t>
      </w:r>
      <w:r>
        <w:rPr>
          <w:rFonts w:ascii="仿宋_GB2312" w:eastAsia="仿宋_GB2312" w:hint="eastAsia"/>
          <w:sz w:val="28"/>
        </w:rPr>
        <w:t>培养复合型宽口径高素质人才</w:t>
      </w:r>
      <w:r w:rsidRPr="00A940B6">
        <w:rPr>
          <w:rFonts w:ascii="仿宋_GB2312" w:eastAsia="仿宋_GB2312" w:hint="eastAsia"/>
          <w:sz w:val="28"/>
        </w:rPr>
        <w:t>。</w:t>
      </w:r>
    </w:p>
    <w:p w:rsidR="002C2296" w:rsidRPr="00A940B6" w:rsidRDefault="002C2296" w:rsidP="002C2296">
      <w:pPr>
        <w:spacing w:line="540" w:lineRule="exact"/>
        <w:ind w:firstLineChars="200" w:firstLine="560"/>
        <w:rPr>
          <w:rFonts w:ascii="仿宋_GB2312" w:eastAsia="仿宋_GB2312"/>
          <w:sz w:val="28"/>
        </w:rPr>
      </w:pPr>
      <w:r w:rsidRPr="00A940B6">
        <w:rPr>
          <w:rFonts w:ascii="仿宋_GB2312" w:eastAsia="仿宋_GB2312" w:hint="eastAsia"/>
          <w:sz w:val="28"/>
        </w:rPr>
        <w:t>3.深化实践教学改革，完善实践教学体系，改进实践教学方法，丰富实践教学内容，</w:t>
      </w:r>
      <w:r>
        <w:rPr>
          <w:rFonts w:ascii="仿宋_GB2312" w:eastAsia="仿宋_GB2312" w:hint="eastAsia"/>
          <w:sz w:val="28"/>
        </w:rPr>
        <w:t>培养学生创新精神和实践能力</w:t>
      </w:r>
      <w:r w:rsidRPr="00A940B6">
        <w:rPr>
          <w:rFonts w:ascii="仿宋_GB2312" w:eastAsia="仿宋_GB2312" w:hint="eastAsia"/>
          <w:sz w:val="28"/>
        </w:rPr>
        <w:t>。</w:t>
      </w:r>
    </w:p>
    <w:p w:rsidR="002C2296" w:rsidRPr="00A940B6" w:rsidRDefault="002C2296" w:rsidP="002C2296">
      <w:pPr>
        <w:spacing w:line="540" w:lineRule="exact"/>
        <w:ind w:firstLineChars="200" w:firstLine="560"/>
        <w:rPr>
          <w:rFonts w:ascii="仿宋_GB2312" w:eastAsia="仿宋_GB2312"/>
          <w:sz w:val="28"/>
        </w:rPr>
      </w:pPr>
      <w:r w:rsidRPr="00A940B6">
        <w:rPr>
          <w:rFonts w:ascii="仿宋_GB2312" w:eastAsia="仿宋_GB2312" w:hint="eastAsia"/>
          <w:sz w:val="28"/>
        </w:rPr>
        <w:lastRenderedPageBreak/>
        <w:t>4.</w:t>
      </w:r>
      <w:r w:rsidR="00D91D00">
        <w:rPr>
          <w:rFonts w:ascii="仿宋_GB2312" w:eastAsia="仿宋_GB2312" w:hint="eastAsia"/>
          <w:sz w:val="28"/>
        </w:rPr>
        <w:t>注重因材施教，</w:t>
      </w:r>
      <w:r w:rsidRPr="00A940B6">
        <w:rPr>
          <w:rFonts w:ascii="仿宋_GB2312" w:eastAsia="仿宋_GB2312" w:hint="eastAsia"/>
          <w:sz w:val="28"/>
        </w:rPr>
        <w:t>为学生自主</w:t>
      </w:r>
      <w:r w:rsidR="00D91D00">
        <w:rPr>
          <w:rFonts w:ascii="仿宋_GB2312" w:eastAsia="仿宋_GB2312" w:hint="eastAsia"/>
          <w:sz w:val="28"/>
        </w:rPr>
        <w:t>学</w:t>
      </w:r>
      <w:r w:rsidRPr="00A940B6">
        <w:rPr>
          <w:rFonts w:ascii="仿宋_GB2312" w:eastAsia="仿宋_GB2312" w:hint="eastAsia"/>
          <w:sz w:val="28"/>
        </w:rPr>
        <w:t>习</w:t>
      </w:r>
      <w:r w:rsidR="00D91D00">
        <w:rPr>
          <w:rFonts w:ascii="仿宋_GB2312" w:eastAsia="仿宋_GB2312" w:hint="eastAsia"/>
          <w:sz w:val="28"/>
        </w:rPr>
        <w:t>和研究</w:t>
      </w:r>
      <w:r w:rsidRPr="00A940B6">
        <w:rPr>
          <w:rFonts w:ascii="仿宋_GB2312" w:eastAsia="仿宋_GB2312" w:hint="eastAsia"/>
          <w:sz w:val="28"/>
        </w:rPr>
        <w:t>创造条件，提供多样选择和路径</w:t>
      </w:r>
      <w:r w:rsidR="000B2232">
        <w:rPr>
          <w:rFonts w:ascii="仿宋_GB2312" w:eastAsia="仿宋_GB2312" w:hint="eastAsia"/>
          <w:sz w:val="28"/>
        </w:rPr>
        <w:t>，</w:t>
      </w:r>
      <w:r>
        <w:rPr>
          <w:rFonts w:ascii="仿宋_GB2312" w:eastAsia="仿宋_GB2312" w:hint="eastAsia"/>
          <w:sz w:val="28"/>
        </w:rPr>
        <w:t>大胆探索拔尖创新人才培养模式。</w:t>
      </w:r>
    </w:p>
    <w:p w:rsidR="002C2296" w:rsidRDefault="002C2296" w:rsidP="002C2296">
      <w:pPr>
        <w:spacing w:line="540" w:lineRule="exact"/>
        <w:ind w:firstLineChars="200" w:firstLine="560"/>
        <w:rPr>
          <w:rFonts w:ascii="仿宋_GB2312" w:eastAsia="仿宋_GB2312"/>
          <w:sz w:val="28"/>
        </w:rPr>
      </w:pPr>
      <w:r w:rsidRPr="00A940B6">
        <w:rPr>
          <w:rFonts w:ascii="仿宋_GB2312" w:eastAsia="仿宋_GB2312" w:hint="eastAsia"/>
          <w:sz w:val="28"/>
        </w:rPr>
        <w:t>5.</w:t>
      </w:r>
      <w:r>
        <w:rPr>
          <w:rFonts w:ascii="仿宋_GB2312" w:eastAsia="仿宋_GB2312" w:hint="eastAsia"/>
          <w:sz w:val="28"/>
        </w:rPr>
        <w:t>加强专业和课程创新探索与国际化建设，加大国外优质教学资源的引进力度</w:t>
      </w:r>
      <w:r w:rsidR="000B2232">
        <w:rPr>
          <w:rFonts w:ascii="仿宋_GB2312" w:eastAsia="仿宋_GB2312" w:hint="eastAsia"/>
          <w:sz w:val="28"/>
        </w:rPr>
        <w:t>，</w:t>
      </w:r>
      <w:r>
        <w:rPr>
          <w:rFonts w:ascii="仿宋_GB2312" w:eastAsia="仿宋_GB2312" w:hint="eastAsia"/>
          <w:sz w:val="28"/>
        </w:rPr>
        <w:t>培养学生领导能力与国际视野。</w:t>
      </w:r>
    </w:p>
    <w:p w:rsidR="00823289" w:rsidRPr="00823289" w:rsidRDefault="00823289" w:rsidP="002C2296">
      <w:pPr>
        <w:spacing w:line="540" w:lineRule="exact"/>
        <w:ind w:firstLineChars="200" w:firstLine="560"/>
        <w:rPr>
          <w:rFonts w:ascii="仿宋_GB2312" w:eastAsia="仿宋_GB2312"/>
          <w:sz w:val="28"/>
        </w:rPr>
      </w:pPr>
      <w:r>
        <w:rPr>
          <w:rFonts w:ascii="仿宋_GB2312" w:eastAsia="仿宋_GB2312" w:hint="eastAsia"/>
          <w:sz w:val="28"/>
        </w:rPr>
        <w:t>6.尊重教学规律、学习规律和管理规律，有利于学院、专业自主设置课程，优化人才培养模式，有利于促进校内外教学资源共享。</w:t>
      </w:r>
    </w:p>
    <w:bookmarkEnd w:id="0"/>
    <w:p w:rsidR="002C2296" w:rsidRPr="00A940B6" w:rsidRDefault="002C2296" w:rsidP="002C2296">
      <w:pPr>
        <w:spacing w:line="540" w:lineRule="exact"/>
        <w:ind w:firstLineChars="200" w:firstLine="562"/>
        <w:rPr>
          <w:rFonts w:ascii="仿宋_GB2312" w:eastAsia="仿宋_GB2312"/>
          <w:b/>
          <w:sz w:val="28"/>
        </w:rPr>
      </w:pPr>
      <w:r w:rsidRPr="00A940B6">
        <w:rPr>
          <w:rFonts w:ascii="仿宋_GB2312" w:eastAsia="仿宋_GB2312" w:hint="eastAsia"/>
          <w:b/>
          <w:sz w:val="28"/>
        </w:rPr>
        <w:t>三、课程结构与学分要求</w:t>
      </w:r>
    </w:p>
    <w:p w:rsidR="002C2296" w:rsidRPr="00A940B6" w:rsidRDefault="002C2296" w:rsidP="002C2296">
      <w:pPr>
        <w:spacing w:line="540" w:lineRule="exact"/>
        <w:ind w:firstLineChars="200" w:firstLine="560"/>
        <w:rPr>
          <w:rFonts w:ascii="仿宋_GB2312" w:eastAsia="仿宋_GB2312"/>
          <w:b/>
          <w:sz w:val="28"/>
        </w:rPr>
      </w:pPr>
      <w:r w:rsidRPr="00A940B6">
        <w:rPr>
          <w:rFonts w:ascii="仿宋_GB2312" w:eastAsia="仿宋_GB2312" w:hint="eastAsia"/>
          <w:sz w:val="28"/>
        </w:rPr>
        <w:t>本科人才培养方案的课程结构总体分为通识课程、专业课程和任意选修课程三大部分。</w:t>
      </w:r>
    </w:p>
    <w:p w:rsidR="002C2296" w:rsidRPr="00A940B6" w:rsidRDefault="002C2296" w:rsidP="002C2296">
      <w:pPr>
        <w:spacing w:line="540" w:lineRule="exact"/>
        <w:ind w:firstLineChars="200" w:firstLine="562"/>
        <w:rPr>
          <w:rFonts w:ascii="仿宋_GB2312" w:eastAsia="仿宋_GB2312"/>
          <w:b/>
          <w:sz w:val="28"/>
        </w:rPr>
      </w:pPr>
      <w:r w:rsidRPr="00A940B6">
        <w:rPr>
          <w:rFonts w:ascii="仿宋_GB2312" w:eastAsia="仿宋_GB2312" w:hint="eastAsia"/>
          <w:b/>
          <w:sz w:val="28"/>
        </w:rPr>
        <w:t>1.通识课程（</w:t>
      </w:r>
      <w:r w:rsidR="002451E3">
        <w:rPr>
          <w:rFonts w:ascii="仿宋_GB2312" w:eastAsia="仿宋_GB2312" w:hint="eastAsia"/>
          <w:b/>
          <w:sz w:val="28"/>
        </w:rPr>
        <w:t>5</w:t>
      </w:r>
      <w:r w:rsidR="00823289">
        <w:rPr>
          <w:rFonts w:ascii="仿宋_GB2312" w:eastAsia="仿宋_GB2312" w:hint="eastAsia"/>
          <w:b/>
          <w:sz w:val="28"/>
        </w:rPr>
        <w:t>6-76</w:t>
      </w:r>
      <w:r w:rsidRPr="00A940B6">
        <w:rPr>
          <w:rFonts w:ascii="仿宋_GB2312" w:eastAsia="仿宋_GB2312" w:hint="eastAsia"/>
          <w:b/>
          <w:sz w:val="28"/>
        </w:rPr>
        <w:t>学分）</w:t>
      </w:r>
    </w:p>
    <w:p w:rsidR="002C2296" w:rsidRPr="00A940B6" w:rsidRDefault="002C2296" w:rsidP="002C2296">
      <w:pPr>
        <w:spacing w:line="540" w:lineRule="exact"/>
        <w:ind w:firstLineChars="200" w:firstLine="560"/>
        <w:rPr>
          <w:rFonts w:ascii="仿宋_GB2312" w:eastAsia="仿宋_GB2312"/>
          <w:sz w:val="28"/>
        </w:rPr>
      </w:pPr>
      <w:r w:rsidRPr="00A940B6">
        <w:rPr>
          <w:rFonts w:ascii="仿宋_GB2312" w:eastAsia="仿宋_GB2312" w:hint="eastAsia"/>
          <w:sz w:val="28"/>
        </w:rPr>
        <w:t>通识课程是面向全体学生而实施的共通课程，力图使学生兼备人文素养与科学素养。</w:t>
      </w:r>
      <w:bookmarkStart w:id="1" w:name="OLE_LINK4"/>
      <w:bookmarkStart w:id="2" w:name="OLE_LINK5"/>
      <w:r w:rsidRPr="00A940B6">
        <w:rPr>
          <w:rFonts w:ascii="仿宋_GB2312" w:eastAsia="仿宋_GB2312" w:hint="eastAsia"/>
          <w:sz w:val="28"/>
        </w:rPr>
        <w:t>培养学生成为具有正确价值分析与判断能力，和谐健全人格，并有良好的语言运用与沟通能力、领导能力、管理思维和国际视野的复合型高素质人才。</w:t>
      </w:r>
      <w:bookmarkEnd w:id="1"/>
      <w:bookmarkEnd w:id="2"/>
    </w:p>
    <w:p w:rsidR="002C2296" w:rsidRPr="00A940B6" w:rsidRDefault="002C2296" w:rsidP="002C2296">
      <w:pPr>
        <w:spacing w:line="540" w:lineRule="exact"/>
        <w:ind w:firstLineChars="200" w:firstLine="560"/>
        <w:rPr>
          <w:rFonts w:ascii="仿宋_GB2312" w:eastAsia="仿宋_GB2312"/>
          <w:sz w:val="28"/>
        </w:rPr>
      </w:pPr>
      <w:r w:rsidRPr="00A940B6">
        <w:rPr>
          <w:rFonts w:ascii="仿宋_GB2312" w:eastAsia="仿宋_GB2312" w:hint="eastAsia"/>
          <w:sz w:val="28"/>
        </w:rPr>
        <w:t>通识课程分为必修和选修。</w:t>
      </w:r>
    </w:p>
    <w:p w:rsidR="002C2296" w:rsidRPr="002451E3" w:rsidRDefault="002C2296" w:rsidP="002451E3">
      <w:pPr>
        <w:spacing w:line="540" w:lineRule="exact"/>
        <w:ind w:firstLineChars="200" w:firstLine="562"/>
        <w:rPr>
          <w:rFonts w:ascii="仿宋_GB2312" w:eastAsia="仿宋_GB2312"/>
          <w:b/>
          <w:sz w:val="28"/>
        </w:rPr>
      </w:pPr>
      <w:r w:rsidRPr="002451E3">
        <w:rPr>
          <w:rFonts w:ascii="仿宋_GB2312" w:eastAsia="仿宋_GB2312" w:hint="eastAsia"/>
          <w:b/>
          <w:sz w:val="28"/>
        </w:rPr>
        <w:t>（1）通识必修课程设置与修读要求（26学分）</w:t>
      </w:r>
    </w:p>
    <w:p w:rsidR="002C2296" w:rsidRPr="00A940B6" w:rsidRDefault="002C2296" w:rsidP="002C2296">
      <w:pPr>
        <w:widowControl/>
        <w:adjustRightInd w:val="0"/>
        <w:snapToGrid w:val="0"/>
        <w:spacing w:line="540" w:lineRule="exact"/>
        <w:ind w:firstLineChars="150" w:firstLine="420"/>
        <w:rPr>
          <w:rFonts w:ascii="仿宋_GB2312" w:eastAsia="仿宋_GB2312"/>
          <w:sz w:val="28"/>
        </w:rPr>
      </w:pPr>
      <w:r w:rsidRPr="00A940B6">
        <w:rPr>
          <w:rFonts w:ascii="仿宋_GB2312" w:eastAsia="仿宋_GB2312" w:hint="eastAsia"/>
          <w:sz w:val="28"/>
        </w:rPr>
        <w:t>通识必修课程包括思想政治理论课、大学英语、体育、军事理论等。其中：</w:t>
      </w:r>
    </w:p>
    <w:p w:rsidR="002C2296" w:rsidRPr="00A940B6" w:rsidRDefault="002C2296" w:rsidP="002C2296">
      <w:pPr>
        <w:widowControl/>
        <w:adjustRightInd w:val="0"/>
        <w:snapToGrid w:val="0"/>
        <w:spacing w:line="540" w:lineRule="exact"/>
        <w:ind w:firstLineChars="150" w:firstLine="420"/>
        <w:rPr>
          <w:rFonts w:ascii="仿宋_GB2312" w:eastAsia="仿宋_GB2312" w:cs="宋体"/>
          <w:kern w:val="0"/>
          <w:sz w:val="28"/>
          <w:szCs w:val="28"/>
        </w:rPr>
      </w:pPr>
      <w:r w:rsidRPr="00A940B6">
        <w:rPr>
          <w:rFonts w:ascii="仿宋_GB2312" w:eastAsia="仿宋_GB2312" w:hAnsi="Calibri" w:cs="宋体" w:hint="eastAsia"/>
          <w:kern w:val="0"/>
          <w:sz w:val="28"/>
          <w:szCs w:val="28"/>
        </w:rPr>
        <w:t>马克思主义基本原理（</w:t>
      </w:r>
      <w:r w:rsidRPr="00A940B6">
        <w:rPr>
          <w:rFonts w:ascii="仿宋_GB2312" w:eastAsia="仿宋_GB2312" w:hAnsi="宋体" w:cs="宋体" w:hint="eastAsia"/>
          <w:kern w:val="0"/>
          <w:sz w:val="28"/>
          <w:szCs w:val="28"/>
        </w:rPr>
        <w:t>3</w:t>
      </w:r>
      <w:r w:rsidRPr="00A940B6">
        <w:rPr>
          <w:rFonts w:ascii="仿宋_GB2312" w:eastAsia="仿宋_GB2312" w:hAnsi="Calibri" w:cs="宋体" w:hint="eastAsia"/>
          <w:kern w:val="0"/>
          <w:sz w:val="28"/>
          <w:szCs w:val="28"/>
        </w:rPr>
        <w:t>学分）；毛泽东思想和中国特色社会主义理论体系概论（</w:t>
      </w:r>
      <w:r w:rsidRPr="00A940B6">
        <w:rPr>
          <w:rFonts w:ascii="仿宋_GB2312" w:eastAsia="仿宋_GB2312" w:hAnsi="宋体" w:cs="宋体" w:hint="eastAsia"/>
          <w:kern w:val="0"/>
          <w:sz w:val="28"/>
          <w:szCs w:val="28"/>
        </w:rPr>
        <w:t>3</w:t>
      </w:r>
      <w:r w:rsidRPr="00A940B6">
        <w:rPr>
          <w:rFonts w:ascii="仿宋_GB2312" w:eastAsia="仿宋_GB2312" w:hAnsi="Calibri" w:cs="宋体" w:hint="eastAsia"/>
          <w:kern w:val="0"/>
          <w:sz w:val="28"/>
          <w:szCs w:val="28"/>
        </w:rPr>
        <w:t>学分）；中国近现代史纲要（</w:t>
      </w:r>
      <w:r w:rsidRPr="00A940B6">
        <w:rPr>
          <w:rFonts w:ascii="仿宋_GB2312" w:eastAsia="仿宋_GB2312" w:hAnsi="宋体" w:cs="宋体" w:hint="eastAsia"/>
          <w:kern w:val="0"/>
          <w:sz w:val="28"/>
          <w:szCs w:val="28"/>
        </w:rPr>
        <w:t>3</w:t>
      </w:r>
      <w:r w:rsidRPr="00A940B6">
        <w:rPr>
          <w:rFonts w:ascii="仿宋_GB2312" w:eastAsia="仿宋_GB2312" w:hAnsi="Calibri" w:cs="宋体" w:hint="eastAsia"/>
          <w:kern w:val="0"/>
          <w:sz w:val="28"/>
          <w:szCs w:val="28"/>
        </w:rPr>
        <w:t>学分）；思想道德修养与法律基础（</w:t>
      </w:r>
      <w:r w:rsidRPr="00A940B6">
        <w:rPr>
          <w:rFonts w:ascii="仿宋_GB2312" w:eastAsia="仿宋_GB2312" w:hAnsi="宋体" w:cs="宋体" w:hint="eastAsia"/>
          <w:kern w:val="0"/>
          <w:sz w:val="28"/>
          <w:szCs w:val="28"/>
        </w:rPr>
        <w:t>3</w:t>
      </w:r>
      <w:r w:rsidRPr="00A940B6">
        <w:rPr>
          <w:rFonts w:ascii="仿宋_GB2312" w:eastAsia="仿宋_GB2312" w:hAnsi="Calibri" w:cs="宋体" w:hint="eastAsia"/>
          <w:kern w:val="0"/>
          <w:sz w:val="28"/>
          <w:szCs w:val="28"/>
        </w:rPr>
        <w:t>学分）；形势与政策（</w:t>
      </w:r>
      <w:r w:rsidRPr="00A940B6">
        <w:rPr>
          <w:rFonts w:ascii="仿宋_GB2312" w:eastAsia="仿宋_GB2312" w:hAnsi="Calibri" w:cs="宋体" w:hint="eastAsia"/>
          <w:i/>
          <w:kern w:val="0"/>
          <w:sz w:val="28"/>
          <w:szCs w:val="28"/>
        </w:rPr>
        <w:t>2学分，不计入学位学分</w:t>
      </w:r>
      <w:r w:rsidRPr="00A940B6">
        <w:rPr>
          <w:rFonts w:ascii="仿宋_GB2312" w:eastAsia="仿宋_GB2312" w:hAnsi="Calibri" w:cs="宋体" w:hint="eastAsia"/>
          <w:kern w:val="0"/>
          <w:sz w:val="28"/>
          <w:szCs w:val="28"/>
        </w:rPr>
        <w:t>）、国情教育与社会实践（</w:t>
      </w:r>
      <w:r w:rsidRPr="00A940B6">
        <w:rPr>
          <w:rFonts w:ascii="仿宋_GB2312" w:eastAsia="仿宋_GB2312" w:hAnsi="Calibri" w:cs="宋体" w:hint="eastAsia"/>
          <w:i/>
          <w:kern w:val="0"/>
          <w:sz w:val="28"/>
          <w:szCs w:val="28"/>
        </w:rPr>
        <w:t>2学分，不计入学位学分</w:t>
      </w:r>
      <w:r w:rsidRPr="00A940B6">
        <w:rPr>
          <w:rFonts w:ascii="仿宋_GB2312" w:eastAsia="仿宋_GB2312" w:hAnsi="Calibri" w:cs="宋体" w:hint="eastAsia"/>
          <w:kern w:val="0"/>
          <w:sz w:val="28"/>
          <w:szCs w:val="28"/>
        </w:rPr>
        <w:t>）；英语</w:t>
      </w:r>
      <w:r w:rsidRPr="00A940B6">
        <w:rPr>
          <w:rFonts w:ascii="仿宋_GB2312" w:eastAsia="仿宋_GB2312" w:hAnsi="宋体" w:cs="宋体" w:hint="eastAsia"/>
          <w:kern w:val="0"/>
          <w:sz w:val="28"/>
          <w:szCs w:val="28"/>
        </w:rPr>
        <w:t>(9</w:t>
      </w:r>
      <w:r w:rsidRPr="00A940B6">
        <w:rPr>
          <w:rFonts w:ascii="仿宋_GB2312" w:eastAsia="仿宋_GB2312" w:hAnsi="Calibri" w:cs="宋体" w:hint="eastAsia"/>
          <w:kern w:val="0"/>
          <w:sz w:val="28"/>
          <w:szCs w:val="28"/>
        </w:rPr>
        <w:t>学分</w:t>
      </w:r>
      <w:r w:rsidRPr="00A940B6">
        <w:rPr>
          <w:rFonts w:ascii="仿宋_GB2312" w:eastAsia="仿宋_GB2312" w:hAnsi="宋体" w:cs="宋体" w:hint="eastAsia"/>
          <w:kern w:val="0"/>
          <w:sz w:val="28"/>
          <w:szCs w:val="28"/>
        </w:rPr>
        <w:t>)</w:t>
      </w:r>
      <w:r w:rsidRPr="00A940B6">
        <w:rPr>
          <w:rFonts w:ascii="仿宋_GB2312" w:eastAsia="仿宋_GB2312" w:hAnsi="Calibri" w:cs="宋体" w:hint="eastAsia"/>
          <w:kern w:val="0"/>
          <w:sz w:val="28"/>
          <w:szCs w:val="28"/>
        </w:rPr>
        <w:t>；体育</w:t>
      </w:r>
      <w:r w:rsidRPr="00A940B6">
        <w:rPr>
          <w:rFonts w:ascii="仿宋_GB2312" w:eastAsia="仿宋_GB2312" w:hAnsi="宋体" w:cs="宋体" w:hint="eastAsia"/>
          <w:kern w:val="0"/>
          <w:sz w:val="28"/>
          <w:szCs w:val="28"/>
        </w:rPr>
        <w:t>(4</w:t>
      </w:r>
      <w:r w:rsidRPr="00A940B6">
        <w:rPr>
          <w:rFonts w:ascii="仿宋_GB2312" w:eastAsia="仿宋_GB2312" w:hAnsi="Calibri" w:cs="宋体" w:hint="eastAsia"/>
          <w:kern w:val="0"/>
          <w:sz w:val="28"/>
          <w:szCs w:val="28"/>
        </w:rPr>
        <w:t>学分</w:t>
      </w:r>
      <w:r w:rsidRPr="00A940B6">
        <w:rPr>
          <w:rFonts w:ascii="仿宋_GB2312" w:eastAsia="仿宋_GB2312" w:hAnsi="宋体" w:cs="宋体" w:hint="eastAsia"/>
          <w:kern w:val="0"/>
          <w:sz w:val="28"/>
          <w:szCs w:val="28"/>
        </w:rPr>
        <w:t>)</w:t>
      </w:r>
      <w:r w:rsidRPr="00A940B6">
        <w:rPr>
          <w:rFonts w:ascii="仿宋_GB2312" w:eastAsia="仿宋_GB2312" w:hAnsi="Calibri" w:cs="宋体" w:hint="eastAsia"/>
          <w:kern w:val="0"/>
          <w:sz w:val="28"/>
          <w:szCs w:val="28"/>
        </w:rPr>
        <w:t>；军事理论课</w:t>
      </w:r>
      <w:r w:rsidRPr="00A940B6">
        <w:rPr>
          <w:rFonts w:ascii="仿宋_GB2312" w:eastAsia="仿宋_GB2312" w:hAnsi="宋体" w:cs="宋体" w:hint="eastAsia"/>
          <w:kern w:val="0"/>
          <w:sz w:val="28"/>
          <w:szCs w:val="28"/>
        </w:rPr>
        <w:t>(1</w:t>
      </w:r>
      <w:r w:rsidRPr="00A940B6">
        <w:rPr>
          <w:rFonts w:ascii="仿宋_GB2312" w:eastAsia="仿宋_GB2312" w:hAnsi="Calibri" w:cs="宋体" w:hint="eastAsia"/>
          <w:kern w:val="0"/>
          <w:sz w:val="28"/>
          <w:szCs w:val="28"/>
        </w:rPr>
        <w:t>学分</w:t>
      </w:r>
      <w:r w:rsidRPr="00A940B6">
        <w:rPr>
          <w:rFonts w:ascii="仿宋_GB2312" w:eastAsia="仿宋_GB2312" w:hAnsi="宋体" w:cs="宋体" w:hint="eastAsia"/>
          <w:kern w:val="0"/>
          <w:sz w:val="28"/>
          <w:szCs w:val="28"/>
        </w:rPr>
        <w:t>)</w:t>
      </w:r>
      <w:r w:rsidRPr="00A940B6">
        <w:rPr>
          <w:rFonts w:ascii="仿宋_GB2312" w:eastAsia="仿宋_GB2312" w:hAnsi="Calibri" w:cs="宋体" w:hint="eastAsia"/>
          <w:kern w:val="0"/>
          <w:sz w:val="28"/>
          <w:szCs w:val="28"/>
        </w:rPr>
        <w:t>；生产劳动</w:t>
      </w:r>
      <w:r w:rsidRPr="00A940B6">
        <w:rPr>
          <w:rFonts w:ascii="仿宋_GB2312" w:eastAsia="仿宋_GB2312" w:hAnsi="宋体" w:cs="宋体" w:hint="eastAsia"/>
          <w:kern w:val="0"/>
          <w:sz w:val="28"/>
          <w:szCs w:val="28"/>
        </w:rPr>
        <w:t>(</w:t>
      </w:r>
      <w:r w:rsidRPr="00A940B6">
        <w:rPr>
          <w:rFonts w:ascii="仿宋_GB2312" w:eastAsia="仿宋_GB2312" w:hAnsi="Calibri" w:cs="宋体" w:hint="eastAsia"/>
          <w:kern w:val="0"/>
          <w:sz w:val="28"/>
          <w:szCs w:val="28"/>
        </w:rPr>
        <w:t>二周，由学校或学院统一安排</w:t>
      </w:r>
      <w:r w:rsidRPr="00A940B6">
        <w:rPr>
          <w:rFonts w:ascii="仿宋_GB2312" w:eastAsia="仿宋_GB2312" w:hAnsi="宋体" w:cs="宋体" w:hint="eastAsia"/>
          <w:kern w:val="0"/>
          <w:sz w:val="28"/>
          <w:szCs w:val="28"/>
        </w:rPr>
        <w:t>)</w:t>
      </w:r>
      <w:r w:rsidRPr="00A940B6">
        <w:rPr>
          <w:rFonts w:ascii="仿宋_GB2312" w:eastAsia="仿宋_GB2312" w:hAnsi="Calibri" w:cs="宋体" w:hint="eastAsia"/>
          <w:kern w:val="0"/>
          <w:sz w:val="28"/>
          <w:szCs w:val="28"/>
        </w:rPr>
        <w:t>。</w:t>
      </w:r>
    </w:p>
    <w:p w:rsidR="002C2296" w:rsidRPr="00A940B6" w:rsidRDefault="002C2296" w:rsidP="002C2296">
      <w:pPr>
        <w:widowControl/>
        <w:adjustRightInd w:val="0"/>
        <w:snapToGrid w:val="0"/>
        <w:spacing w:line="540" w:lineRule="exact"/>
        <w:ind w:firstLineChars="150" w:firstLine="420"/>
        <w:rPr>
          <w:rFonts w:ascii="仿宋_GB2312" w:eastAsia="仿宋_GB2312" w:hAnsi="Calibri" w:cs="宋体"/>
          <w:kern w:val="0"/>
          <w:sz w:val="28"/>
          <w:szCs w:val="28"/>
        </w:rPr>
      </w:pPr>
      <w:r w:rsidRPr="00A940B6">
        <w:rPr>
          <w:rFonts w:ascii="仿宋_GB2312" w:eastAsia="仿宋_GB2312" w:hAnsi="Calibri" w:cs="宋体" w:hint="eastAsia"/>
          <w:kern w:val="0"/>
          <w:sz w:val="28"/>
          <w:szCs w:val="28"/>
        </w:rPr>
        <w:lastRenderedPageBreak/>
        <w:t>思想政治理论课、大学英语、体育、军事理论课程四年不间断开设，学生可以根据自身情况选择学习时间。</w:t>
      </w:r>
    </w:p>
    <w:p w:rsidR="002C2296" w:rsidRPr="00A940B6" w:rsidRDefault="002C2296" w:rsidP="002C2296">
      <w:pPr>
        <w:widowControl/>
        <w:adjustRightInd w:val="0"/>
        <w:snapToGrid w:val="0"/>
        <w:spacing w:line="540" w:lineRule="exact"/>
        <w:ind w:firstLineChars="150" w:firstLine="420"/>
        <w:rPr>
          <w:rFonts w:ascii="仿宋_GB2312" w:eastAsia="仿宋_GB2312" w:hAnsi="Calibri" w:cs="宋体"/>
          <w:kern w:val="0"/>
          <w:sz w:val="28"/>
          <w:szCs w:val="28"/>
        </w:rPr>
      </w:pPr>
      <w:r w:rsidRPr="00A940B6">
        <w:rPr>
          <w:rFonts w:ascii="仿宋_GB2312" w:eastAsia="仿宋_GB2312" w:hAnsi="Calibri" w:cs="宋体" w:hint="eastAsia"/>
          <w:kern w:val="0"/>
          <w:sz w:val="28"/>
          <w:szCs w:val="28"/>
        </w:rPr>
        <w:t>历史学、哲学、思想政治教育专业中涉及到与此相关的课程，</w:t>
      </w:r>
      <w:r w:rsidRPr="00A940B6">
        <w:rPr>
          <w:rFonts w:ascii="仿宋_GB2312" w:eastAsia="仿宋_GB2312" w:hint="eastAsia"/>
          <w:sz w:val="28"/>
          <w:szCs w:val="21"/>
        </w:rPr>
        <w:t>在覆盖其教学基本要求的前提下，</w:t>
      </w:r>
      <w:r w:rsidRPr="00A940B6">
        <w:rPr>
          <w:rFonts w:ascii="仿宋_GB2312" w:eastAsia="仿宋_GB2312" w:hAnsi="Calibri" w:cs="宋体" w:hint="eastAsia"/>
          <w:kern w:val="0"/>
          <w:sz w:val="28"/>
          <w:szCs w:val="28"/>
        </w:rPr>
        <w:t>可以与专业课程统筹考虑。</w:t>
      </w:r>
    </w:p>
    <w:p w:rsidR="002C2296" w:rsidRPr="002451E3" w:rsidRDefault="002C2296" w:rsidP="002451E3">
      <w:pPr>
        <w:spacing w:line="540" w:lineRule="exact"/>
        <w:ind w:firstLineChars="200" w:firstLine="562"/>
        <w:rPr>
          <w:rFonts w:ascii="仿宋_GB2312" w:eastAsia="仿宋_GB2312"/>
          <w:b/>
          <w:sz w:val="28"/>
        </w:rPr>
      </w:pPr>
      <w:r w:rsidRPr="002451E3">
        <w:rPr>
          <w:rFonts w:ascii="仿宋_GB2312" w:eastAsia="仿宋_GB2312" w:hint="eastAsia"/>
          <w:b/>
          <w:sz w:val="28"/>
        </w:rPr>
        <w:t>（2）通识选修课程设置和修读要求（</w:t>
      </w:r>
      <w:r w:rsidR="002451E3" w:rsidRPr="002451E3">
        <w:rPr>
          <w:rFonts w:ascii="仿宋_GB2312" w:eastAsia="仿宋_GB2312" w:hint="eastAsia"/>
          <w:b/>
          <w:sz w:val="28"/>
        </w:rPr>
        <w:t>30</w:t>
      </w:r>
      <w:r w:rsidR="00823289" w:rsidRPr="002451E3">
        <w:rPr>
          <w:rFonts w:ascii="仿宋_GB2312" w:eastAsia="仿宋_GB2312" w:hint="eastAsia"/>
          <w:b/>
          <w:sz w:val="28"/>
        </w:rPr>
        <w:t>-</w:t>
      </w:r>
      <w:r w:rsidR="00C2515B" w:rsidRPr="002451E3">
        <w:rPr>
          <w:rFonts w:ascii="仿宋_GB2312" w:eastAsia="仿宋_GB2312" w:hint="eastAsia"/>
          <w:b/>
          <w:sz w:val="28"/>
        </w:rPr>
        <w:t>5</w:t>
      </w:r>
      <w:r w:rsidR="00823289" w:rsidRPr="002451E3">
        <w:rPr>
          <w:rFonts w:ascii="仿宋_GB2312" w:eastAsia="仿宋_GB2312" w:hint="eastAsia"/>
          <w:b/>
          <w:sz w:val="28"/>
        </w:rPr>
        <w:t>0</w:t>
      </w:r>
      <w:r w:rsidRPr="002451E3">
        <w:rPr>
          <w:rFonts w:ascii="仿宋_GB2312" w:eastAsia="仿宋_GB2312" w:hint="eastAsia"/>
          <w:b/>
          <w:sz w:val="28"/>
        </w:rPr>
        <w:t>学分）</w:t>
      </w:r>
    </w:p>
    <w:p w:rsidR="002C2296" w:rsidRPr="00A940B6" w:rsidRDefault="002C2296" w:rsidP="002C2296">
      <w:pPr>
        <w:spacing w:line="540" w:lineRule="exact"/>
        <w:ind w:firstLineChars="200" w:firstLine="560"/>
        <w:rPr>
          <w:rFonts w:ascii="仿宋_GB2312" w:eastAsia="仿宋_GB2312" w:hAnsi="宋体" w:cs="宋体"/>
          <w:sz w:val="28"/>
        </w:rPr>
      </w:pPr>
      <w:bookmarkStart w:id="3" w:name="OLE_LINK8"/>
      <w:bookmarkStart w:id="4" w:name="OLE_LINK9"/>
      <w:r w:rsidRPr="00A940B6">
        <w:rPr>
          <w:rFonts w:ascii="仿宋_GB2312" w:eastAsia="仿宋_GB2312" w:hint="eastAsia"/>
          <w:sz w:val="28"/>
        </w:rPr>
        <w:t>通识选修课程主要包括</w:t>
      </w:r>
      <w:r>
        <w:rPr>
          <w:rFonts w:ascii="仿宋_GB2312" w:eastAsia="仿宋_GB2312" w:hAnsi="宋体" w:cs="宋体" w:hint="eastAsia"/>
          <w:sz w:val="28"/>
        </w:rPr>
        <w:t>交流与写作</w:t>
      </w:r>
      <w:r w:rsidRPr="00A940B6">
        <w:rPr>
          <w:rFonts w:ascii="仿宋_GB2312" w:eastAsia="仿宋_GB2312" w:hAnsi="宋体" w:cs="宋体" w:hint="eastAsia"/>
          <w:sz w:val="28"/>
        </w:rPr>
        <w:t>类、</w:t>
      </w:r>
      <w:r>
        <w:rPr>
          <w:rFonts w:ascii="仿宋_GB2312" w:eastAsia="仿宋_GB2312" w:hAnsi="宋体" w:cs="宋体" w:hint="eastAsia"/>
          <w:sz w:val="28"/>
        </w:rPr>
        <w:t>数学与推理</w:t>
      </w:r>
      <w:r w:rsidRPr="00A940B6">
        <w:rPr>
          <w:rFonts w:ascii="仿宋_GB2312" w:eastAsia="仿宋_GB2312" w:hAnsi="宋体" w:cs="宋体" w:hint="eastAsia"/>
          <w:sz w:val="28"/>
        </w:rPr>
        <w:t>类、人文与社会类、自然与工程类、艺术与欣赏类、中国与全球类、</w:t>
      </w:r>
      <w:r>
        <w:rPr>
          <w:rFonts w:ascii="仿宋_GB2312" w:eastAsia="仿宋_GB2312" w:hAnsi="宋体" w:cs="宋体" w:hint="eastAsia"/>
          <w:sz w:val="28"/>
        </w:rPr>
        <w:t>研究</w:t>
      </w:r>
      <w:r w:rsidRPr="00A940B6">
        <w:rPr>
          <w:rFonts w:ascii="仿宋_GB2312" w:eastAsia="仿宋_GB2312" w:hAnsi="宋体" w:cs="宋体" w:hint="eastAsia"/>
          <w:sz w:val="28"/>
        </w:rPr>
        <w:t>与</w:t>
      </w:r>
      <w:r>
        <w:rPr>
          <w:rFonts w:ascii="仿宋_GB2312" w:eastAsia="仿宋_GB2312" w:hAnsi="宋体" w:cs="宋体" w:hint="eastAsia"/>
          <w:sz w:val="28"/>
        </w:rPr>
        <w:t>领导</w:t>
      </w:r>
      <w:r w:rsidRPr="00A940B6">
        <w:rPr>
          <w:rFonts w:ascii="仿宋_GB2312" w:eastAsia="仿宋_GB2312" w:hAnsi="宋体" w:cs="宋体" w:hint="eastAsia"/>
          <w:sz w:val="28"/>
        </w:rPr>
        <w:t>类等</w:t>
      </w:r>
      <w:r w:rsidR="00261347">
        <w:rPr>
          <w:rFonts w:ascii="仿宋_GB2312" w:eastAsia="仿宋_GB2312" w:hAnsi="宋体" w:cs="宋体" w:hint="eastAsia"/>
          <w:sz w:val="28"/>
        </w:rPr>
        <w:t>七</w:t>
      </w:r>
      <w:r w:rsidRPr="00A940B6">
        <w:rPr>
          <w:rFonts w:ascii="仿宋_GB2312" w:eastAsia="仿宋_GB2312" w:hAnsi="宋体" w:cs="宋体" w:hint="eastAsia"/>
          <w:sz w:val="28"/>
        </w:rPr>
        <w:t>大领域</w:t>
      </w:r>
      <w:r w:rsidR="00261347">
        <w:rPr>
          <w:rFonts w:ascii="仿宋_GB2312" w:eastAsia="仿宋_GB2312" w:hAnsi="宋体" w:cs="宋体" w:hint="eastAsia"/>
          <w:sz w:val="28"/>
        </w:rPr>
        <w:t>，</w:t>
      </w:r>
      <w:r w:rsidRPr="00A940B6">
        <w:rPr>
          <w:rFonts w:ascii="仿宋_GB2312" w:eastAsia="仿宋_GB2312" w:hAnsi="宋体" w:cs="宋体" w:hint="eastAsia"/>
          <w:sz w:val="28"/>
        </w:rPr>
        <w:t>要求学生在每个领域选修一定的学分。</w:t>
      </w:r>
    </w:p>
    <w:p w:rsidR="002C2296" w:rsidRPr="00A940B6" w:rsidRDefault="002C2296" w:rsidP="002C2296">
      <w:pPr>
        <w:spacing w:line="540" w:lineRule="exact"/>
        <w:ind w:firstLineChars="200" w:firstLine="560"/>
        <w:rPr>
          <w:rFonts w:ascii="仿宋_GB2312" w:eastAsia="仿宋_GB2312" w:hAnsi="宋体" w:cs="宋体"/>
          <w:sz w:val="28"/>
        </w:rPr>
      </w:pPr>
      <w:r w:rsidRPr="00A940B6">
        <w:rPr>
          <w:rFonts w:ascii="仿宋_GB2312" w:eastAsia="仿宋_GB2312" w:hint="eastAsia"/>
          <w:sz w:val="28"/>
        </w:rPr>
        <w:t>通识选修课程进一步突破学科专业的限制，为学生今后的专业学习建立更为宽厚的知识基础，也为不同成长路径的学生奠定良好的发展基石。</w:t>
      </w:r>
      <w:r w:rsidR="00221C49" w:rsidRPr="00A940B6">
        <w:rPr>
          <w:rFonts w:ascii="仿宋_GB2312" w:eastAsia="仿宋_GB2312" w:hAnsi="宋体" w:cs="宋体" w:hint="eastAsia"/>
          <w:sz w:val="28"/>
        </w:rPr>
        <w:t>各个专业可根据本专业人才的培养</w:t>
      </w:r>
      <w:r w:rsidR="00221C49">
        <w:rPr>
          <w:rFonts w:ascii="仿宋_GB2312" w:eastAsia="仿宋_GB2312" w:hAnsi="宋体" w:cs="宋体" w:hint="eastAsia"/>
          <w:sz w:val="28"/>
        </w:rPr>
        <w:t>需</w:t>
      </w:r>
      <w:r w:rsidR="00221C49" w:rsidRPr="00A940B6">
        <w:rPr>
          <w:rFonts w:ascii="仿宋_GB2312" w:eastAsia="仿宋_GB2312" w:hAnsi="宋体" w:cs="宋体" w:hint="eastAsia"/>
          <w:sz w:val="28"/>
        </w:rPr>
        <w:t>要，对学生</w:t>
      </w:r>
      <w:r w:rsidR="00221C49">
        <w:rPr>
          <w:rFonts w:ascii="仿宋_GB2312" w:eastAsia="仿宋_GB2312" w:hAnsi="宋体" w:cs="宋体" w:hint="eastAsia"/>
          <w:sz w:val="28"/>
        </w:rPr>
        <w:t>所修课程和学分要求作指导性的</w:t>
      </w:r>
      <w:r w:rsidR="00221C49" w:rsidRPr="00A940B6">
        <w:rPr>
          <w:rFonts w:ascii="仿宋_GB2312" w:eastAsia="仿宋_GB2312" w:hAnsi="宋体" w:cs="宋体" w:hint="eastAsia"/>
          <w:sz w:val="28"/>
        </w:rPr>
        <w:t>规定。</w:t>
      </w:r>
      <w:bookmarkEnd w:id="3"/>
      <w:bookmarkEnd w:id="4"/>
    </w:p>
    <w:p w:rsidR="002C2296" w:rsidRPr="00A940B6" w:rsidRDefault="002C2296" w:rsidP="002C2296">
      <w:pPr>
        <w:spacing w:line="540" w:lineRule="exact"/>
        <w:ind w:firstLineChars="200" w:firstLine="562"/>
        <w:rPr>
          <w:rFonts w:ascii="仿宋_GB2312" w:eastAsia="仿宋_GB2312"/>
          <w:b/>
          <w:sz w:val="28"/>
        </w:rPr>
      </w:pPr>
      <w:r w:rsidRPr="00A940B6">
        <w:rPr>
          <w:rFonts w:ascii="仿宋_GB2312" w:eastAsia="仿宋_GB2312" w:hint="eastAsia"/>
          <w:b/>
          <w:sz w:val="28"/>
        </w:rPr>
        <w:t>2.专业课程（</w:t>
      </w:r>
      <w:r w:rsidR="002451E3">
        <w:rPr>
          <w:rFonts w:ascii="仿宋_GB2312" w:eastAsia="仿宋_GB2312" w:hint="eastAsia"/>
          <w:b/>
          <w:sz w:val="28"/>
        </w:rPr>
        <w:t>6</w:t>
      </w:r>
      <w:r w:rsidR="00261347">
        <w:rPr>
          <w:rFonts w:ascii="仿宋_GB2312" w:eastAsia="仿宋_GB2312" w:hint="eastAsia"/>
          <w:b/>
          <w:sz w:val="28"/>
        </w:rPr>
        <w:t>0</w:t>
      </w:r>
      <w:r w:rsidRPr="00A940B6">
        <w:rPr>
          <w:rFonts w:ascii="仿宋_GB2312" w:eastAsia="仿宋_GB2312" w:hint="eastAsia"/>
          <w:b/>
          <w:sz w:val="28"/>
        </w:rPr>
        <w:t>-</w:t>
      </w:r>
      <w:r w:rsidR="005C3ADF">
        <w:rPr>
          <w:rFonts w:ascii="仿宋_GB2312" w:eastAsia="仿宋_GB2312" w:hint="eastAsia"/>
          <w:b/>
          <w:sz w:val="28"/>
        </w:rPr>
        <w:t>90</w:t>
      </w:r>
      <w:r w:rsidRPr="00A940B6">
        <w:rPr>
          <w:rFonts w:ascii="仿宋_GB2312" w:eastAsia="仿宋_GB2312" w:hint="eastAsia"/>
          <w:b/>
          <w:sz w:val="28"/>
        </w:rPr>
        <w:t>学分）</w:t>
      </w:r>
    </w:p>
    <w:p w:rsidR="002C2296" w:rsidRPr="00A940B6" w:rsidRDefault="002C2296" w:rsidP="002C2296">
      <w:pPr>
        <w:spacing w:line="540" w:lineRule="exact"/>
        <w:ind w:firstLineChars="200" w:firstLine="560"/>
        <w:rPr>
          <w:rFonts w:ascii="仿宋_GB2312" w:eastAsia="仿宋_GB2312"/>
          <w:sz w:val="28"/>
        </w:rPr>
      </w:pPr>
      <w:r w:rsidRPr="00A940B6">
        <w:rPr>
          <w:rFonts w:ascii="仿宋_GB2312" w:eastAsia="仿宋_GB2312" w:hint="eastAsia"/>
          <w:sz w:val="28"/>
        </w:rPr>
        <w:t>专业课程旨在对学生进行系统的专业训练，使学生掌握本专业基本的理论、知识和研究方法，把握学科动向，培养较强的专业实践能力。专业课程由学院根据专业人才培养需要进行设置，由专业必修课和专业选修课两部分组成，专业必修课架构严谨规范的学术框架和体系，专业选修课提供交叉汇通的学科知识和前沿信息。</w:t>
      </w:r>
    </w:p>
    <w:p w:rsidR="002C2296" w:rsidRPr="00A940B6" w:rsidRDefault="002C2296" w:rsidP="002C2296">
      <w:pPr>
        <w:spacing w:line="540" w:lineRule="exact"/>
        <w:ind w:firstLineChars="200" w:firstLine="562"/>
        <w:rPr>
          <w:rFonts w:ascii="仿宋_GB2312" w:eastAsia="仿宋_GB2312"/>
          <w:b/>
          <w:sz w:val="28"/>
        </w:rPr>
      </w:pPr>
      <w:r w:rsidRPr="00A940B6">
        <w:rPr>
          <w:rFonts w:ascii="仿宋_GB2312" w:eastAsia="仿宋_GB2312" w:hint="eastAsia"/>
          <w:b/>
          <w:sz w:val="28"/>
        </w:rPr>
        <w:t>3.任意选修课程</w:t>
      </w:r>
    </w:p>
    <w:p w:rsidR="002C2296" w:rsidRPr="00A940B6" w:rsidRDefault="002C2296" w:rsidP="002C2296">
      <w:pPr>
        <w:spacing w:line="540" w:lineRule="exact"/>
        <w:ind w:firstLineChars="200" w:firstLine="560"/>
        <w:rPr>
          <w:rFonts w:ascii="仿宋_GB2312" w:eastAsia="仿宋_GB2312"/>
          <w:sz w:val="28"/>
        </w:rPr>
      </w:pPr>
      <w:r w:rsidRPr="00A940B6">
        <w:rPr>
          <w:rFonts w:ascii="仿宋_GB2312" w:eastAsia="仿宋_GB2312" w:hint="eastAsia"/>
          <w:sz w:val="28"/>
        </w:rPr>
        <w:t>任意选修课程是作为专业补充或个人兴趣爱好而由学生自主选择的课程</w:t>
      </w:r>
      <w:r w:rsidR="002451E3">
        <w:rPr>
          <w:rFonts w:ascii="仿宋_GB2312" w:eastAsia="仿宋_GB2312" w:hint="eastAsia"/>
          <w:sz w:val="28"/>
        </w:rPr>
        <w:t>。</w:t>
      </w:r>
      <w:r w:rsidRPr="00A940B6">
        <w:rPr>
          <w:rFonts w:ascii="仿宋_GB2312" w:eastAsia="仿宋_GB2312" w:hint="eastAsia"/>
          <w:sz w:val="28"/>
        </w:rPr>
        <w:t>鼓励学生跨院（系）、跨专业选修课程，学院（系）对学生的选课给予必要的指导。</w:t>
      </w:r>
      <w:r w:rsidR="005C3ADF">
        <w:rPr>
          <w:rFonts w:ascii="仿宋_GB2312" w:eastAsia="仿宋_GB2312" w:hint="eastAsia"/>
          <w:sz w:val="28"/>
        </w:rPr>
        <w:t>具体学分数以达到各专业毕业最低总学分要求为准</w:t>
      </w:r>
      <w:r w:rsidR="005C3ADF" w:rsidRPr="00A940B6">
        <w:rPr>
          <w:rFonts w:ascii="仿宋_GB2312" w:eastAsia="仿宋_GB2312" w:hint="eastAsia"/>
          <w:sz w:val="28"/>
        </w:rPr>
        <w:t>。</w:t>
      </w:r>
    </w:p>
    <w:p w:rsidR="002C2296" w:rsidRPr="00A940B6" w:rsidRDefault="002C2296" w:rsidP="002C2296">
      <w:pPr>
        <w:spacing w:line="540" w:lineRule="exact"/>
        <w:ind w:firstLineChars="200" w:firstLine="562"/>
        <w:rPr>
          <w:rFonts w:ascii="仿宋_GB2312" w:eastAsia="仿宋_GB2312"/>
          <w:b/>
          <w:sz w:val="28"/>
        </w:rPr>
      </w:pPr>
      <w:r w:rsidRPr="00A940B6">
        <w:rPr>
          <w:rFonts w:ascii="仿宋_GB2312" w:eastAsia="仿宋_GB2312" w:hint="eastAsia"/>
          <w:b/>
          <w:sz w:val="28"/>
        </w:rPr>
        <w:t>四、具体要求</w:t>
      </w:r>
    </w:p>
    <w:p w:rsidR="002C2296" w:rsidRPr="00A940B6" w:rsidRDefault="002C2296" w:rsidP="002C2296">
      <w:pPr>
        <w:spacing w:line="540" w:lineRule="exact"/>
        <w:ind w:firstLineChars="200" w:firstLine="560"/>
        <w:rPr>
          <w:rFonts w:ascii="仿宋_GB2312" w:eastAsia="仿宋_GB2312"/>
          <w:b/>
          <w:sz w:val="28"/>
        </w:rPr>
      </w:pPr>
      <w:r w:rsidRPr="00A940B6">
        <w:rPr>
          <w:rFonts w:ascii="仿宋_GB2312" w:eastAsia="仿宋_GB2312" w:hint="eastAsia"/>
          <w:sz w:val="28"/>
        </w:rPr>
        <w:t>1.总学分：4年制专业总学分文科</w:t>
      </w:r>
      <w:proofErr w:type="gramStart"/>
      <w:r w:rsidRPr="00A940B6">
        <w:rPr>
          <w:rFonts w:ascii="仿宋_GB2312" w:eastAsia="仿宋_GB2312" w:hint="eastAsia"/>
          <w:sz w:val="28"/>
        </w:rPr>
        <w:t>类控制</w:t>
      </w:r>
      <w:proofErr w:type="gramEnd"/>
      <w:r w:rsidRPr="00A940B6">
        <w:rPr>
          <w:rFonts w:ascii="仿宋_GB2312" w:eastAsia="仿宋_GB2312" w:hint="eastAsia"/>
          <w:sz w:val="28"/>
        </w:rPr>
        <w:t>在140学分，理工</w:t>
      </w:r>
      <w:proofErr w:type="gramStart"/>
      <w:r w:rsidRPr="00A940B6">
        <w:rPr>
          <w:rFonts w:ascii="仿宋_GB2312" w:eastAsia="仿宋_GB2312" w:hint="eastAsia"/>
          <w:sz w:val="28"/>
        </w:rPr>
        <w:t>医类</w:t>
      </w:r>
      <w:r w:rsidRPr="00A940B6">
        <w:rPr>
          <w:rFonts w:ascii="仿宋_GB2312" w:eastAsia="仿宋_GB2312" w:hint="eastAsia"/>
          <w:sz w:val="28"/>
        </w:rPr>
        <w:lastRenderedPageBreak/>
        <w:t>控制</w:t>
      </w:r>
      <w:proofErr w:type="gramEnd"/>
      <w:r w:rsidRPr="00A940B6">
        <w:rPr>
          <w:rFonts w:ascii="仿宋_GB2312" w:eastAsia="仿宋_GB2312" w:hint="eastAsia"/>
          <w:sz w:val="28"/>
        </w:rPr>
        <w:t>在150学分，5年制专业总学分控制在180学分。</w:t>
      </w:r>
    </w:p>
    <w:p w:rsidR="002C2296" w:rsidRPr="00A940B6" w:rsidRDefault="002C2296" w:rsidP="002C2296">
      <w:pPr>
        <w:spacing w:line="540" w:lineRule="exact"/>
        <w:ind w:firstLineChars="200" w:firstLine="560"/>
        <w:rPr>
          <w:rFonts w:ascii="仿宋_GB2312" w:eastAsia="仿宋_GB2312"/>
          <w:sz w:val="28"/>
        </w:rPr>
      </w:pPr>
      <w:r w:rsidRPr="00A940B6">
        <w:rPr>
          <w:rFonts w:ascii="仿宋_GB2312" w:eastAsia="仿宋_GB2312" w:hint="eastAsia"/>
          <w:sz w:val="28"/>
        </w:rPr>
        <w:t>2.通识课程约占总学分的40-50%，专业课程约占总学分的50-60%。扩大选修课程比例，为学生提供更多自主选择机会。</w:t>
      </w:r>
    </w:p>
    <w:p w:rsidR="002C2296" w:rsidRPr="00A940B6" w:rsidRDefault="002C2296" w:rsidP="002C2296">
      <w:pPr>
        <w:spacing w:line="540" w:lineRule="exact"/>
        <w:ind w:firstLineChars="200" w:firstLine="560"/>
        <w:rPr>
          <w:rFonts w:ascii="仿宋_GB2312" w:eastAsia="仿宋_GB2312"/>
          <w:sz w:val="28"/>
        </w:rPr>
      </w:pPr>
      <w:r w:rsidRPr="00A940B6">
        <w:rPr>
          <w:rFonts w:ascii="仿宋_GB2312" w:eastAsia="仿宋_GB2312" w:hint="eastAsia"/>
          <w:sz w:val="28"/>
        </w:rPr>
        <w:t>3.实践教学要求：18学时以上的实验（实践）要</w:t>
      </w:r>
      <w:proofErr w:type="gramStart"/>
      <w:r w:rsidRPr="00A940B6">
        <w:rPr>
          <w:rFonts w:ascii="仿宋_GB2312" w:eastAsia="仿宋_GB2312" w:hint="eastAsia"/>
          <w:sz w:val="28"/>
        </w:rPr>
        <w:t>独立设</w:t>
      </w:r>
      <w:proofErr w:type="gramEnd"/>
      <w:r w:rsidRPr="00A940B6">
        <w:rPr>
          <w:rFonts w:ascii="仿宋_GB2312" w:eastAsia="仿宋_GB2312" w:hint="eastAsia"/>
          <w:sz w:val="28"/>
        </w:rPr>
        <w:t>课；进一步完善基础性、综合性、创新（研究）性实验体系；开放实验室，开设一定比例的选修实验。集中实践教学环节包括认识实习、生产实习（劳动）、教学实习和实训、毕业实习、社会实践、课程设计等。列入教学计划的各实践教学环节累计学分（学时），文科类专业不少于总学分（学时）的15%，理工</w:t>
      </w:r>
      <w:proofErr w:type="gramStart"/>
      <w:r w:rsidRPr="00A940B6">
        <w:rPr>
          <w:rFonts w:ascii="仿宋_GB2312" w:eastAsia="仿宋_GB2312" w:hint="eastAsia"/>
          <w:sz w:val="28"/>
        </w:rPr>
        <w:t>医</w:t>
      </w:r>
      <w:proofErr w:type="gramEnd"/>
      <w:r w:rsidRPr="00A940B6">
        <w:rPr>
          <w:rFonts w:ascii="仿宋_GB2312" w:eastAsia="仿宋_GB2312" w:hint="eastAsia"/>
          <w:sz w:val="28"/>
        </w:rPr>
        <w:t>类专业不少于总学分（学时）的25%</w:t>
      </w:r>
      <w:r>
        <w:rPr>
          <w:rFonts w:ascii="仿宋_GB2312" w:eastAsia="仿宋_GB2312" w:hint="eastAsia"/>
          <w:sz w:val="28"/>
        </w:rPr>
        <w:t>，卓越工程师计划专业要求实习一年以上</w:t>
      </w:r>
      <w:r w:rsidRPr="00A940B6">
        <w:rPr>
          <w:rFonts w:ascii="仿宋_GB2312" w:eastAsia="仿宋_GB2312" w:hint="eastAsia"/>
          <w:sz w:val="28"/>
        </w:rPr>
        <w:t>。</w:t>
      </w:r>
    </w:p>
    <w:p w:rsidR="002C2296" w:rsidRPr="00A940B6" w:rsidRDefault="002C2296" w:rsidP="002C2296">
      <w:pPr>
        <w:spacing w:line="540" w:lineRule="exact"/>
        <w:ind w:firstLineChars="200" w:firstLine="560"/>
        <w:rPr>
          <w:rFonts w:ascii="仿宋_GB2312" w:eastAsia="仿宋_GB2312"/>
          <w:sz w:val="28"/>
        </w:rPr>
      </w:pPr>
      <w:r w:rsidRPr="00A940B6">
        <w:rPr>
          <w:rFonts w:ascii="仿宋_GB2312" w:eastAsia="仿宋_GB2312" w:hint="eastAsia"/>
          <w:sz w:val="28"/>
        </w:rPr>
        <w:t>4.学分计算：理论教学课程学分数=课内总学时/18；实验教学课程学分数=课内总学时/36；集中的实践教学环节学分数=教学周数/2；分散的实践教学环节在折合成周数后计算学分。</w:t>
      </w:r>
    </w:p>
    <w:p w:rsidR="002C2296" w:rsidRPr="00A940B6" w:rsidRDefault="002C2296" w:rsidP="002C2296">
      <w:pPr>
        <w:spacing w:line="540" w:lineRule="exact"/>
        <w:ind w:firstLineChars="200" w:firstLine="560"/>
        <w:rPr>
          <w:rFonts w:ascii="仿宋_GB2312" w:eastAsia="仿宋_GB2312"/>
          <w:sz w:val="28"/>
        </w:rPr>
      </w:pPr>
      <w:r w:rsidRPr="00A940B6">
        <w:rPr>
          <w:rFonts w:ascii="仿宋_GB2312" w:eastAsia="仿宋_GB2312" w:hint="eastAsia"/>
          <w:sz w:val="28"/>
        </w:rPr>
        <w:t>5.辅修和双学位：各专业同时修订辅修、双学位培养方案，并列出先导课程。辅修方案最低25学分。双学位方案最低50学分（含毕业论文）。</w:t>
      </w:r>
    </w:p>
    <w:p w:rsidR="002C2296" w:rsidRPr="00A940B6" w:rsidRDefault="002C2296" w:rsidP="002C2296">
      <w:pPr>
        <w:widowControl/>
        <w:adjustRightInd w:val="0"/>
        <w:snapToGrid w:val="0"/>
        <w:spacing w:line="540" w:lineRule="exact"/>
        <w:ind w:firstLineChars="200" w:firstLine="560"/>
        <w:rPr>
          <w:rFonts w:ascii="仿宋_GB2312" w:eastAsia="仿宋_GB2312"/>
          <w:sz w:val="28"/>
        </w:rPr>
      </w:pPr>
      <w:r w:rsidRPr="00A940B6">
        <w:rPr>
          <w:rFonts w:ascii="仿宋_GB2312" w:eastAsia="仿宋_GB2312" w:hint="eastAsia"/>
          <w:sz w:val="28"/>
        </w:rPr>
        <w:t>6.创新学分：为鼓励学生创新学习，培养和发展自己的综合素质，设立创新学分，具体要求按学校有关规定执行。同时，鼓励学院（系）结合实际将创新学分纳入培养方案，建议设立2-3学分。</w:t>
      </w:r>
    </w:p>
    <w:p w:rsidR="002C2296" w:rsidRPr="00A940B6" w:rsidRDefault="002C2296" w:rsidP="002C2296">
      <w:pPr>
        <w:spacing w:line="540" w:lineRule="exact"/>
        <w:ind w:firstLineChars="200" w:firstLine="560"/>
        <w:rPr>
          <w:rFonts w:ascii="仿宋_GB2312" w:eastAsia="仿宋_GB2312"/>
          <w:sz w:val="28"/>
        </w:rPr>
      </w:pPr>
      <w:r w:rsidRPr="00A940B6">
        <w:rPr>
          <w:rFonts w:ascii="仿宋_GB2312" w:eastAsia="仿宋_GB2312" w:hint="eastAsia"/>
          <w:sz w:val="28"/>
        </w:rPr>
        <w:t>7.各类教改试验班</w:t>
      </w:r>
      <w:r w:rsidR="001459D6">
        <w:rPr>
          <w:rFonts w:ascii="仿宋_GB2312" w:eastAsia="仿宋_GB2312" w:hint="eastAsia"/>
          <w:sz w:val="28"/>
        </w:rPr>
        <w:t>可以</w:t>
      </w:r>
      <w:r w:rsidRPr="00A940B6">
        <w:rPr>
          <w:rFonts w:ascii="仿宋_GB2312" w:eastAsia="仿宋_GB2312" w:hint="eastAsia"/>
          <w:sz w:val="28"/>
        </w:rPr>
        <w:t>单独制定培养方案</w:t>
      </w:r>
      <w:r w:rsidR="001459D6">
        <w:rPr>
          <w:rFonts w:ascii="仿宋_GB2312" w:eastAsia="仿宋_GB2312" w:hint="eastAsia"/>
          <w:sz w:val="28"/>
        </w:rPr>
        <w:t>，但应符合学校总体指导思想和原则</w:t>
      </w:r>
      <w:r w:rsidRPr="00A940B6">
        <w:rPr>
          <w:rFonts w:ascii="仿宋_GB2312" w:eastAsia="仿宋_GB2312" w:hint="eastAsia"/>
          <w:sz w:val="28"/>
        </w:rPr>
        <w:t>。</w:t>
      </w:r>
    </w:p>
    <w:p w:rsidR="002C2296" w:rsidRPr="00A940B6" w:rsidRDefault="002C2296" w:rsidP="002C2296">
      <w:pPr>
        <w:spacing w:line="540" w:lineRule="exact"/>
        <w:ind w:firstLineChars="200" w:firstLine="560"/>
        <w:rPr>
          <w:rFonts w:ascii="仿宋_GB2312" w:eastAsia="仿宋_GB2312"/>
          <w:sz w:val="28"/>
        </w:rPr>
      </w:pPr>
      <w:r w:rsidRPr="00A940B6">
        <w:rPr>
          <w:rFonts w:ascii="仿宋_GB2312" w:eastAsia="仿宋_GB2312" w:hint="eastAsia"/>
          <w:sz w:val="28"/>
        </w:rPr>
        <w:t>8.本次制定（修订）的培养方案自2013级学生施行。</w:t>
      </w:r>
    </w:p>
    <w:p w:rsidR="002C2296" w:rsidRPr="003857F8" w:rsidRDefault="002C2296" w:rsidP="002C2296">
      <w:pPr>
        <w:spacing w:line="540" w:lineRule="exact"/>
        <w:ind w:firstLineChars="200" w:firstLine="560"/>
        <w:rPr>
          <w:rFonts w:ascii="仿宋_GB2312" w:eastAsia="仿宋_GB2312"/>
          <w:sz w:val="28"/>
        </w:rPr>
      </w:pPr>
    </w:p>
    <w:p w:rsidR="002C2296" w:rsidRDefault="002C2296" w:rsidP="002C2296"/>
    <w:p w:rsidR="002C2296" w:rsidRDefault="002C2296" w:rsidP="002C2296"/>
    <w:p w:rsidR="002C2296" w:rsidRDefault="002C2296" w:rsidP="002C2296"/>
    <w:p w:rsidR="002C2296" w:rsidRDefault="002C2296" w:rsidP="002C2296"/>
    <w:p w:rsidR="002C2296" w:rsidRDefault="002C2296" w:rsidP="002C2296"/>
    <w:p w:rsidR="00543945" w:rsidRPr="00A004F3" w:rsidRDefault="00543945" w:rsidP="00543945">
      <w:pPr>
        <w:spacing w:line="440" w:lineRule="exact"/>
        <w:rPr>
          <w:rFonts w:asciiTheme="minorEastAsia" w:eastAsiaTheme="minorEastAsia" w:hAnsiTheme="minorEastAsia"/>
          <w:b/>
          <w:sz w:val="28"/>
          <w:szCs w:val="28"/>
        </w:rPr>
      </w:pPr>
      <w:r w:rsidRPr="00A004F3">
        <w:rPr>
          <w:rFonts w:asciiTheme="minorEastAsia" w:eastAsiaTheme="minorEastAsia" w:hAnsiTheme="minorEastAsia" w:hint="eastAsia"/>
          <w:b/>
          <w:sz w:val="28"/>
          <w:szCs w:val="28"/>
        </w:rPr>
        <w:lastRenderedPageBreak/>
        <w:t>附件2</w:t>
      </w:r>
    </w:p>
    <w:p w:rsidR="00543945" w:rsidRPr="00A940B6" w:rsidRDefault="00543945" w:rsidP="00543945">
      <w:pPr>
        <w:spacing w:line="440" w:lineRule="exact"/>
        <w:jc w:val="center"/>
        <w:rPr>
          <w:rFonts w:ascii="黑体" w:eastAsia="黑体"/>
          <w:sz w:val="32"/>
          <w:szCs w:val="28"/>
        </w:rPr>
      </w:pPr>
      <w:r w:rsidRPr="00A940B6">
        <w:rPr>
          <w:rFonts w:ascii="黑体" w:eastAsia="黑体" w:hint="eastAsia"/>
          <w:sz w:val="32"/>
          <w:szCs w:val="28"/>
        </w:rPr>
        <w:t>武汉大学2013年培养方案课程设置与修读要求</w:t>
      </w:r>
    </w:p>
    <w:p w:rsidR="0067275D" w:rsidRDefault="0067275D" w:rsidP="0067275D">
      <w:pPr>
        <w:spacing w:line="460" w:lineRule="exact"/>
        <w:ind w:firstLineChars="200" w:firstLine="562"/>
        <w:jc w:val="left"/>
        <w:rPr>
          <w:rFonts w:ascii="仿宋_GB2312" w:eastAsia="仿宋_GB2312" w:hAnsi="宋体" w:cs="宋体"/>
          <w:b/>
          <w:kern w:val="0"/>
          <w:sz w:val="28"/>
          <w:szCs w:val="28"/>
        </w:rPr>
      </w:pPr>
    </w:p>
    <w:p w:rsidR="00543945" w:rsidRPr="00A940B6" w:rsidRDefault="00543945" w:rsidP="0067275D">
      <w:pPr>
        <w:spacing w:line="440" w:lineRule="exact"/>
        <w:ind w:firstLineChars="200" w:firstLine="562"/>
        <w:jc w:val="left"/>
        <w:rPr>
          <w:rFonts w:ascii="仿宋_GB2312" w:eastAsia="仿宋_GB2312" w:hAnsi="宋体" w:cs="宋体"/>
          <w:b/>
          <w:kern w:val="0"/>
          <w:sz w:val="28"/>
          <w:szCs w:val="28"/>
        </w:rPr>
      </w:pPr>
      <w:r w:rsidRPr="00A940B6">
        <w:rPr>
          <w:rFonts w:ascii="仿宋_GB2312" w:eastAsia="仿宋_GB2312" w:hAnsi="宋体" w:cs="宋体" w:hint="eastAsia"/>
          <w:b/>
          <w:kern w:val="0"/>
          <w:sz w:val="28"/>
          <w:szCs w:val="28"/>
        </w:rPr>
        <w:t>一、通识课程和学分要求</w:t>
      </w:r>
    </w:p>
    <w:p w:rsidR="00543945" w:rsidRPr="00A940B6" w:rsidRDefault="00543945" w:rsidP="0067275D">
      <w:pPr>
        <w:spacing w:line="440" w:lineRule="exact"/>
        <w:ind w:firstLineChars="200" w:firstLine="562"/>
        <w:jc w:val="left"/>
        <w:rPr>
          <w:rFonts w:ascii="仿宋_GB2312" w:eastAsia="仿宋_GB2312" w:hAnsi="宋体" w:cs="宋体"/>
          <w:b/>
          <w:kern w:val="0"/>
          <w:sz w:val="28"/>
          <w:szCs w:val="28"/>
        </w:rPr>
      </w:pPr>
      <w:r w:rsidRPr="00A940B6">
        <w:rPr>
          <w:rFonts w:ascii="仿宋_GB2312" w:eastAsia="仿宋_GB2312" w:hAnsi="宋体" w:cs="宋体" w:hint="eastAsia"/>
          <w:b/>
          <w:kern w:val="0"/>
          <w:sz w:val="28"/>
          <w:szCs w:val="28"/>
        </w:rPr>
        <w:t>（一）通识必修课程</w:t>
      </w:r>
    </w:p>
    <w:p w:rsidR="00543945" w:rsidRPr="00A940B6" w:rsidRDefault="00543945" w:rsidP="0067275D">
      <w:pPr>
        <w:spacing w:line="440" w:lineRule="exact"/>
        <w:ind w:firstLineChars="200" w:firstLine="560"/>
        <w:jc w:val="left"/>
        <w:rPr>
          <w:rFonts w:ascii="仿宋_GB2312" w:eastAsia="仿宋_GB2312" w:hAnsi="宋体" w:cs="宋体"/>
          <w:kern w:val="0"/>
          <w:sz w:val="28"/>
          <w:szCs w:val="28"/>
        </w:rPr>
      </w:pPr>
      <w:r w:rsidRPr="00A940B6">
        <w:rPr>
          <w:rFonts w:ascii="仿宋_GB2312" w:eastAsia="仿宋_GB2312" w:hAnsi="宋体" w:cs="宋体" w:hint="eastAsia"/>
          <w:kern w:val="0"/>
          <w:sz w:val="28"/>
          <w:szCs w:val="28"/>
        </w:rPr>
        <w:t>通识必修课程包括思想政治理论课程、大学</w:t>
      </w:r>
      <w:r w:rsidR="00221C49">
        <w:rPr>
          <w:rFonts w:ascii="仿宋_GB2312" w:eastAsia="仿宋_GB2312" w:hAnsi="宋体" w:cs="宋体" w:hint="eastAsia"/>
          <w:kern w:val="0"/>
          <w:sz w:val="28"/>
          <w:szCs w:val="28"/>
        </w:rPr>
        <w:t>英</w:t>
      </w:r>
      <w:r w:rsidRPr="00A940B6">
        <w:rPr>
          <w:rFonts w:ascii="仿宋_GB2312" w:eastAsia="仿宋_GB2312" w:hAnsi="宋体" w:cs="宋体" w:hint="eastAsia"/>
          <w:kern w:val="0"/>
          <w:sz w:val="28"/>
          <w:szCs w:val="28"/>
        </w:rPr>
        <w:t>语、体育和军事理论，总学分要求为26+4学分。通识必修</w:t>
      </w:r>
      <w:r w:rsidRPr="00A940B6">
        <w:rPr>
          <w:rFonts w:ascii="仿宋_GB2312" w:eastAsia="仿宋_GB2312" w:hAnsi="Calibri" w:cs="宋体" w:hint="eastAsia"/>
          <w:kern w:val="0"/>
          <w:sz w:val="28"/>
          <w:szCs w:val="28"/>
        </w:rPr>
        <w:t>课程四年不间断开设，学生可以根据自身情况选择学习时间。</w:t>
      </w:r>
    </w:p>
    <w:p w:rsidR="00543945" w:rsidRPr="00A940B6" w:rsidRDefault="00543945" w:rsidP="0067275D">
      <w:pPr>
        <w:spacing w:line="440" w:lineRule="exact"/>
        <w:ind w:firstLineChars="200" w:firstLine="562"/>
        <w:jc w:val="left"/>
        <w:rPr>
          <w:rFonts w:ascii="仿宋_GB2312" w:eastAsia="仿宋_GB2312" w:hAnsi="宋体" w:cs="宋体"/>
          <w:b/>
          <w:kern w:val="0"/>
          <w:sz w:val="28"/>
          <w:szCs w:val="28"/>
        </w:rPr>
      </w:pPr>
      <w:r w:rsidRPr="00A940B6">
        <w:rPr>
          <w:rFonts w:ascii="仿宋_GB2312" w:eastAsia="仿宋_GB2312" w:hAnsi="宋体" w:cs="宋体" w:hint="eastAsia"/>
          <w:b/>
          <w:kern w:val="0"/>
          <w:sz w:val="28"/>
          <w:szCs w:val="28"/>
        </w:rPr>
        <w:t>1.思想政治理论课</w:t>
      </w:r>
    </w:p>
    <w:p w:rsidR="00543945" w:rsidRPr="00A940B6" w:rsidRDefault="00543945" w:rsidP="0067275D">
      <w:pPr>
        <w:spacing w:line="440" w:lineRule="exact"/>
        <w:ind w:firstLineChars="200" w:firstLine="560"/>
        <w:jc w:val="left"/>
        <w:rPr>
          <w:rFonts w:ascii="仿宋_GB2312" w:eastAsia="仿宋_GB2312" w:hAnsi="宋体" w:cs="宋体"/>
          <w:kern w:val="0"/>
          <w:sz w:val="28"/>
          <w:szCs w:val="28"/>
        </w:rPr>
      </w:pPr>
      <w:r w:rsidRPr="00A940B6">
        <w:rPr>
          <w:rFonts w:ascii="仿宋_GB2312" w:eastAsia="仿宋_GB2312" w:hAnsi="宋体" w:cs="宋体" w:hint="eastAsia"/>
          <w:kern w:val="0"/>
          <w:sz w:val="28"/>
          <w:szCs w:val="28"/>
        </w:rPr>
        <w:t>（1）学生须修满12+4个学分，其中形势与政策、国情教育与社会实践共4学分不计入学位学分。</w:t>
      </w:r>
    </w:p>
    <w:p w:rsidR="00543945" w:rsidRPr="00A940B6" w:rsidRDefault="00543945" w:rsidP="0067275D">
      <w:pPr>
        <w:widowControl/>
        <w:adjustRightInd w:val="0"/>
        <w:snapToGrid w:val="0"/>
        <w:spacing w:line="440" w:lineRule="exact"/>
        <w:ind w:firstLineChars="200" w:firstLine="560"/>
        <w:rPr>
          <w:rFonts w:ascii="仿宋_GB2312" w:eastAsia="仿宋_GB2312" w:hAnsi="Calibri" w:cs="宋体"/>
          <w:kern w:val="0"/>
          <w:sz w:val="28"/>
          <w:szCs w:val="28"/>
        </w:rPr>
      </w:pPr>
      <w:r w:rsidRPr="00A940B6">
        <w:rPr>
          <w:rFonts w:ascii="仿宋_GB2312" w:eastAsia="仿宋_GB2312" w:hAnsi="宋体" w:cs="宋体" w:hint="eastAsia"/>
          <w:kern w:val="0"/>
          <w:sz w:val="28"/>
          <w:szCs w:val="28"/>
        </w:rPr>
        <w:t>（2）</w:t>
      </w:r>
      <w:r w:rsidRPr="00A940B6">
        <w:rPr>
          <w:rFonts w:ascii="仿宋_GB2312" w:eastAsia="仿宋_GB2312" w:hAnsi="Calibri" w:cs="宋体" w:hint="eastAsia"/>
          <w:kern w:val="0"/>
          <w:sz w:val="28"/>
          <w:szCs w:val="28"/>
        </w:rPr>
        <w:t>历史学、哲学、思想政治教育专业中的相关课程，</w:t>
      </w:r>
      <w:r w:rsidRPr="00A940B6">
        <w:rPr>
          <w:rFonts w:ascii="仿宋_GB2312" w:eastAsia="仿宋_GB2312" w:hint="eastAsia"/>
          <w:sz w:val="28"/>
          <w:szCs w:val="21"/>
        </w:rPr>
        <w:t>在覆盖其教学基本要求的前提下，</w:t>
      </w:r>
      <w:r w:rsidRPr="00A940B6">
        <w:rPr>
          <w:rFonts w:ascii="仿宋_GB2312" w:eastAsia="仿宋_GB2312" w:hAnsi="Calibri" w:cs="宋体" w:hint="eastAsia"/>
          <w:kern w:val="0"/>
          <w:sz w:val="28"/>
          <w:szCs w:val="28"/>
        </w:rPr>
        <w:t>可以与专业课程统筹考虑。</w:t>
      </w:r>
    </w:p>
    <w:tbl>
      <w:tblPr>
        <w:tblStyle w:val="a5"/>
        <w:tblW w:w="0" w:type="auto"/>
        <w:jc w:val="center"/>
        <w:tblInd w:w="-228" w:type="dxa"/>
        <w:tblLook w:val="04A0" w:firstRow="1" w:lastRow="0" w:firstColumn="1" w:lastColumn="0" w:noHBand="0" w:noVBand="1"/>
      </w:tblPr>
      <w:tblGrid>
        <w:gridCol w:w="4705"/>
        <w:gridCol w:w="709"/>
        <w:gridCol w:w="1271"/>
        <w:gridCol w:w="1261"/>
      </w:tblGrid>
      <w:tr w:rsidR="00543945" w:rsidRPr="00A940B6" w:rsidTr="00823289">
        <w:trPr>
          <w:jc w:val="center"/>
        </w:trPr>
        <w:tc>
          <w:tcPr>
            <w:tcW w:w="4705" w:type="dxa"/>
          </w:tcPr>
          <w:p w:rsidR="00543945" w:rsidRPr="00A940B6" w:rsidRDefault="00543945" w:rsidP="00823289">
            <w:pPr>
              <w:spacing w:line="440" w:lineRule="exact"/>
              <w:jc w:val="center"/>
              <w:rPr>
                <w:rFonts w:asciiTheme="minorEastAsia" w:hAnsiTheme="minorEastAsia" w:cs="宋体"/>
                <w:b/>
                <w:kern w:val="0"/>
                <w:sz w:val="24"/>
                <w:szCs w:val="28"/>
              </w:rPr>
            </w:pPr>
            <w:r w:rsidRPr="00A940B6">
              <w:rPr>
                <w:rFonts w:asciiTheme="minorEastAsia" w:hAnsiTheme="minorEastAsia" w:cs="宋体" w:hint="eastAsia"/>
                <w:b/>
                <w:kern w:val="0"/>
                <w:sz w:val="24"/>
                <w:szCs w:val="28"/>
              </w:rPr>
              <w:t>课程名称</w:t>
            </w:r>
          </w:p>
        </w:tc>
        <w:tc>
          <w:tcPr>
            <w:tcW w:w="709" w:type="dxa"/>
          </w:tcPr>
          <w:p w:rsidR="00543945" w:rsidRPr="00A940B6" w:rsidRDefault="00543945" w:rsidP="00823289">
            <w:pPr>
              <w:spacing w:line="440" w:lineRule="exact"/>
              <w:jc w:val="center"/>
              <w:rPr>
                <w:rFonts w:asciiTheme="minorEastAsia" w:hAnsiTheme="minorEastAsia" w:cs="宋体"/>
                <w:b/>
                <w:kern w:val="0"/>
                <w:sz w:val="24"/>
                <w:szCs w:val="28"/>
              </w:rPr>
            </w:pPr>
            <w:r w:rsidRPr="00A940B6">
              <w:rPr>
                <w:rFonts w:asciiTheme="minorEastAsia" w:hAnsiTheme="minorEastAsia" w:cs="宋体" w:hint="eastAsia"/>
                <w:b/>
                <w:kern w:val="0"/>
                <w:sz w:val="24"/>
                <w:szCs w:val="28"/>
              </w:rPr>
              <w:t>学分</w:t>
            </w:r>
          </w:p>
        </w:tc>
        <w:tc>
          <w:tcPr>
            <w:tcW w:w="1271" w:type="dxa"/>
          </w:tcPr>
          <w:p w:rsidR="00543945" w:rsidRPr="00A940B6" w:rsidRDefault="00543945" w:rsidP="00823289">
            <w:pPr>
              <w:spacing w:line="440" w:lineRule="exact"/>
              <w:jc w:val="center"/>
              <w:rPr>
                <w:rFonts w:asciiTheme="minorEastAsia" w:hAnsiTheme="minorEastAsia" w:cs="宋体"/>
                <w:b/>
                <w:kern w:val="0"/>
                <w:sz w:val="24"/>
                <w:szCs w:val="28"/>
              </w:rPr>
            </w:pPr>
            <w:r>
              <w:rPr>
                <w:rFonts w:asciiTheme="minorEastAsia" w:hAnsiTheme="minorEastAsia" w:cs="宋体" w:hint="eastAsia"/>
                <w:b/>
                <w:kern w:val="0"/>
                <w:sz w:val="24"/>
                <w:szCs w:val="28"/>
              </w:rPr>
              <w:t>学时</w:t>
            </w:r>
          </w:p>
        </w:tc>
        <w:tc>
          <w:tcPr>
            <w:tcW w:w="1261" w:type="dxa"/>
          </w:tcPr>
          <w:p w:rsidR="00543945" w:rsidRPr="00A940B6" w:rsidRDefault="00543945" w:rsidP="00823289">
            <w:pPr>
              <w:spacing w:line="440" w:lineRule="exact"/>
              <w:jc w:val="center"/>
              <w:rPr>
                <w:rFonts w:asciiTheme="minorEastAsia" w:hAnsiTheme="minorEastAsia" w:cs="宋体"/>
                <w:b/>
                <w:kern w:val="0"/>
                <w:sz w:val="24"/>
                <w:szCs w:val="28"/>
              </w:rPr>
            </w:pPr>
            <w:r w:rsidRPr="00A940B6">
              <w:rPr>
                <w:rFonts w:asciiTheme="minorEastAsia" w:hAnsiTheme="minorEastAsia" w:cs="宋体" w:hint="eastAsia"/>
                <w:b/>
                <w:kern w:val="0"/>
                <w:sz w:val="24"/>
                <w:szCs w:val="28"/>
              </w:rPr>
              <w:t>备注</w:t>
            </w:r>
          </w:p>
        </w:tc>
      </w:tr>
      <w:tr w:rsidR="00543945" w:rsidRPr="00A940B6" w:rsidTr="001D3FFF">
        <w:trPr>
          <w:trHeight w:val="462"/>
          <w:jc w:val="center"/>
        </w:trPr>
        <w:tc>
          <w:tcPr>
            <w:tcW w:w="4705" w:type="dxa"/>
          </w:tcPr>
          <w:p w:rsidR="00543945" w:rsidRPr="00A940B6" w:rsidRDefault="00543945" w:rsidP="00823289">
            <w:pPr>
              <w:spacing w:line="440" w:lineRule="exact"/>
              <w:jc w:val="left"/>
              <w:rPr>
                <w:rFonts w:asciiTheme="minorEastAsia" w:hAnsiTheme="minorEastAsia" w:cs="宋体"/>
                <w:kern w:val="0"/>
                <w:sz w:val="24"/>
                <w:szCs w:val="28"/>
              </w:rPr>
            </w:pPr>
            <w:r w:rsidRPr="00A940B6">
              <w:rPr>
                <w:rFonts w:asciiTheme="minorEastAsia" w:hAnsiTheme="minorEastAsia" w:cs="宋体" w:hint="eastAsia"/>
                <w:kern w:val="0"/>
                <w:sz w:val="24"/>
                <w:szCs w:val="28"/>
              </w:rPr>
              <w:t>毛泽东思想和中国特色社会主义理论概论</w:t>
            </w:r>
          </w:p>
        </w:tc>
        <w:tc>
          <w:tcPr>
            <w:tcW w:w="709" w:type="dxa"/>
          </w:tcPr>
          <w:p w:rsidR="00543945" w:rsidRPr="00A940B6" w:rsidRDefault="00543945" w:rsidP="00823289">
            <w:pPr>
              <w:spacing w:line="440" w:lineRule="exact"/>
              <w:jc w:val="center"/>
              <w:rPr>
                <w:rFonts w:asciiTheme="minorEastAsia" w:hAnsiTheme="minorEastAsia" w:cs="宋体"/>
                <w:kern w:val="0"/>
                <w:sz w:val="24"/>
                <w:szCs w:val="28"/>
              </w:rPr>
            </w:pPr>
            <w:r w:rsidRPr="00A940B6">
              <w:rPr>
                <w:rFonts w:asciiTheme="minorEastAsia" w:hAnsiTheme="minorEastAsia" w:cs="宋体" w:hint="eastAsia"/>
                <w:kern w:val="0"/>
                <w:sz w:val="24"/>
                <w:szCs w:val="28"/>
              </w:rPr>
              <w:t>3</w:t>
            </w:r>
          </w:p>
        </w:tc>
        <w:tc>
          <w:tcPr>
            <w:tcW w:w="1271" w:type="dxa"/>
            <w:vAlign w:val="center"/>
          </w:tcPr>
          <w:p w:rsidR="00543945" w:rsidRPr="00A940B6" w:rsidRDefault="00543945" w:rsidP="00823289">
            <w:pPr>
              <w:spacing w:line="440" w:lineRule="exact"/>
              <w:jc w:val="center"/>
              <w:rPr>
                <w:rFonts w:asciiTheme="minorEastAsia" w:hAnsiTheme="minorEastAsia" w:cs="宋体"/>
                <w:kern w:val="0"/>
                <w:sz w:val="24"/>
                <w:szCs w:val="28"/>
              </w:rPr>
            </w:pPr>
            <w:r>
              <w:rPr>
                <w:rFonts w:asciiTheme="minorEastAsia" w:hAnsiTheme="minorEastAsia" w:cs="宋体" w:hint="eastAsia"/>
                <w:kern w:val="0"/>
                <w:sz w:val="24"/>
                <w:szCs w:val="28"/>
              </w:rPr>
              <w:t>54</w:t>
            </w:r>
          </w:p>
        </w:tc>
        <w:tc>
          <w:tcPr>
            <w:tcW w:w="1261" w:type="dxa"/>
            <w:vMerge w:val="restart"/>
            <w:vAlign w:val="center"/>
          </w:tcPr>
          <w:p w:rsidR="00543945" w:rsidRPr="00A940B6" w:rsidRDefault="00543945" w:rsidP="001D3FFF">
            <w:pPr>
              <w:spacing w:line="440" w:lineRule="exact"/>
              <w:rPr>
                <w:rFonts w:asciiTheme="minorEastAsia" w:hAnsiTheme="minorEastAsia" w:cs="宋体"/>
                <w:kern w:val="0"/>
                <w:sz w:val="24"/>
                <w:szCs w:val="28"/>
              </w:rPr>
            </w:pPr>
            <w:r w:rsidRPr="007C57FB">
              <w:rPr>
                <w:rFonts w:asciiTheme="minorEastAsia" w:hAnsiTheme="minorEastAsia" w:cs="宋体" w:hint="eastAsia"/>
                <w:kern w:val="0"/>
                <w:sz w:val="24"/>
                <w:szCs w:val="28"/>
              </w:rPr>
              <w:t>学生自由</w:t>
            </w:r>
          </w:p>
          <w:p w:rsidR="00543945" w:rsidRPr="007C57FB" w:rsidRDefault="00543945" w:rsidP="001D3FFF">
            <w:pPr>
              <w:spacing w:line="440" w:lineRule="exact"/>
              <w:rPr>
                <w:rFonts w:asciiTheme="minorEastAsia" w:hAnsiTheme="minorEastAsia" w:cs="宋体"/>
                <w:kern w:val="0"/>
                <w:sz w:val="24"/>
                <w:szCs w:val="28"/>
              </w:rPr>
            </w:pPr>
            <w:r w:rsidRPr="007C57FB">
              <w:rPr>
                <w:rFonts w:asciiTheme="minorEastAsia" w:hAnsiTheme="minorEastAsia" w:cs="宋体" w:hint="eastAsia"/>
                <w:kern w:val="0"/>
                <w:sz w:val="24"/>
                <w:szCs w:val="28"/>
              </w:rPr>
              <w:t>选择修习</w:t>
            </w:r>
          </w:p>
          <w:p w:rsidR="00543945" w:rsidRPr="00A940B6" w:rsidRDefault="00543945" w:rsidP="001D3FFF">
            <w:pPr>
              <w:spacing w:line="440" w:lineRule="exact"/>
              <w:rPr>
                <w:rFonts w:asciiTheme="minorEastAsia" w:hAnsiTheme="minorEastAsia" w:cs="宋体"/>
                <w:kern w:val="0"/>
                <w:sz w:val="24"/>
                <w:szCs w:val="28"/>
              </w:rPr>
            </w:pPr>
            <w:r w:rsidRPr="007C57FB">
              <w:rPr>
                <w:rFonts w:asciiTheme="minorEastAsia" w:hAnsiTheme="minorEastAsia" w:cs="宋体" w:hint="eastAsia"/>
                <w:kern w:val="0"/>
                <w:sz w:val="24"/>
                <w:szCs w:val="28"/>
              </w:rPr>
              <w:t>时间</w:t>
            </w:r>
          </w:p>
        </w:tc>
      </w:tr>
      <w:tr w:rsidR="00543945" w:rsidRPr="00A940B6" w:rsidTr="00823289">
        <w:trPr>
          <w:trHeight w:val="429"/>
          <w:jc w:val="center"/>
        </w:trPr>
        <w:tc>
          <w:tcPr>
            <w:tcW w:w="4705" w:type="dxa"/>
          </w:tcPr>
          <w:p w:rsidR="00543945" w:rsidRPr="00A940B6" w:rsidRDefault="00543945" w:rsidP="00823289">
            <w:pPr>
              <w:spacing w:line="440" w:lineRule="exact"/>
              <w:jc w:val="left"/>
              <w:rPr>
                <w:rFonts w:asciiTheme="minorEastAsia" w:hAnsiTheme="minorEastAsia" w:cs="宋体"/>
                <w:kern w:val="0"/>
                <w:sz w:val="24"/>
                <w:szCs w:val="28"/>
              </w:rPr>
            </w:pPr>
            <w:r w:rsidRPr="00A940B6">
              <w:rPr>
                <w:rFonts w:asciiTheme="minorEastAsia" w:hAnsiTheme="minorEastAsia" w:cs="宋体" w:hint="eastAsia"/>
                <w:kern w:val="0"/>
                <w:sz w:val="24"/>
                <w:szCs w:val="28"/>
              </w:rPr>
              <w:t>马克思主义基本原理概论</w:t>
            </w:r>
          </w:p>
        </w:tc>
        <w:tc>
          <w:tcPr>
            <w:tcW w:w="709" w:type="dxa"/>
          </w:tcPr>
          <w:p w:rsidR="00543945" w:rsidRPr="00A940B6" w:rsidRDefault="00543945" w:rsidP="00823289">
            <w:pPr>
              <w:spacing w:line="440" w:lineRule="exact"/>
              <w:jc w:val="center"/>
              <w:rPr>
                <w:rFonts w:asciiTheme="minorEastAsia" w:hAnsiTheme="minorEastAsia" w:cs="宋体"/>
                <w:kern w:val="0"/>
                <w:sz w:val="24"/>
                <w:szCs w:val="28"/>
              </w:rPr>
            </w:pPr>
            <w:r w:rsidRPr="00A940B6">
              <w:rPr>
                <w:rFonts w:asciiTheme="minorEastAsia" w:hAnsiTheme="minorEastAsia" w:cs="宋体" w:hint="eastAsia"/>
                <w:kern w:val="0"/>
                <w:sz w:val="24"/>
                <w:szCs w:val="28"/>
              </w:rPr>
              <w:t>3</w:t>
            </w:r>
          </w:p>
        </w:tc>
        <w:tc>
          <w:tcPr>
            <w:tcW w:w="1271" w:type="dxa"/>
            <w:vAlign w:val="center"/>
          </w:tcPr>
          <w:p w:rsidR="00543945" w:rsidRPr="00A940B6" w:rsidRDefault="00543945" w:rsidP="00823289">
            <w:pPr>
              <w:spacing w:line="440" w:lineRule="exact"/>
              <w:jc w:val="center"/>
              <w:rPr>
                <w:rFonts w:asciiTheme="minorEastAsia" w:hAnsiTheme="minorEastAsia" w:cs="宋体"/>
                <w:kern w:val="0"/>
                <w:sz w:val="24"/>
                <w:szCs w:val="28"/>
              </w:rPr>
            </w:pPr>
            <w:r>
              <w:rPr>
                <w:rFonts w:asciiTheme="minorEastAsia" w:hAnsiTheme="minorEastAsia" w:cs="宋体" w:hint="eastAsia"/>
                <w:kern w:val="0"/>
                <w:sz w:val="24"/>
                <w:szCs w:val="28"/>
              </w:rPr>
              <w:t>54</w:t>
            </w:r>
          </w:p>
        </w:tc>
        <w:tc>
          <w:tcPr>
            <w:tcW w:w="1261" w:type="dxa"/>
            <w:vMerge/>
          </w:tcPr>
          <w:p w:rsidR="00543945" w:rsidRPr="007C57FB" w:rsidRDefault="00543945" w:rsidP="00823289">
            <w:pPr>
              <w:spacing w:line="440" w:lineRule="exact"/>
              <w:jc w:val="left"/>
              <w:rPr>
                <w:rFonts w:asciiTheme="minorEastAsia" w:hAnsiTheme="minorEastAsia" w:cs="宋体"/>
                <w:kern w:val="0"/>
                <w:sz w:val="24"/>
                <w:szCs w:val="28"/>
              </w:rPr>
            </w:pPr>
          </w:p>
        </w:tc>
      </w:tr>
      <w:tr w:rsidR="00543945" w:rsidRPr="00A940B6" w:rsidTr="00823289">
        <w:trPr>
          <w:trHeight w:val="450"/>
          <w:jc w:val="center"/>
        </w:trPr>
        <w:tc>
          <w:tcPr>
            <w:tcW w:w="4705" w:type="dxa"/>
          </w:tcPr>
          <w:p w:rsidR="00543945" w:rsidRPr="00A940B6" w:rsidRDefault="00543945" w:rsidP="00823289">
            <w:pPr>
              <w:spacing w:line="440" w:lineRule="exact"/>
              <w:jc w:val="left"/>
              <w:rPr>
                <w:rFonts w:asciiTheme="minorEastAsia" w:hAnsiTheme="minorEastAsia" w:cs="宋体"/>
                <w:kern w:val="0"/>
                <w:sz w:val="24"/>
                <w:szCs w:val="28"/>
              </w:rPr>
            </w:pPr>
            <w:r w:rsidRPr="00A940B6">
              <w:rPr>
                <w:rFonts w:asciiTheme="minorEastAsia" w:hAnsiTheme="minorEastAsia" w:cs="宋体" w:hint="eastAsia"/>
                <w:kern w:val="0"/>
                <w:sz w:val="24"/>
                <w:szCs w:val="28"/>
              </w:rPr>
              <w:t>思想道德修养与法律基础</w:t>
            </w:r>
          </w:p>
        </w:tc>
        <w:tc>
          <w:tcPr>
            <w:tcW w:w="709" w:type="dxa"/>
          </w:tcPr>
          <w:p w:rsidR="00543945" w:rsidRPr="00A940B6" w:rsidRDefault="00543945" w:rsidP="00823289">
            <w:pPr>
              <w:spacing w:line="440" w:lineRule="exact"/>
              <w:jc w:val="center"/>
              <w:rPr>
                <w:rFonts w:asciiTheme="minorEastAsia" w:hAnsiTheme="minorEastAsia" w:cs="宋体"/>
                <w:kern w:val="0"/>
                <w:sz w:val="24"/>
                <w:szCs w:val="28"/>
              </w:rPr>
            </w:pPr>
            <w:r w:rsidRPr="00A940B6">
              <w:rPr>
                <w:rFonts w:asciiTheme="minorEastAsia" w:hAnsiTheme="minorEastAsia" w:cs="宋体" w:hint="eastAsia"/>
                <w:kern w:val="0"/>
                <w:sz w:val="24"/>
                <w:szCs w:val="28"/>
              </w:rPr>
              <w:t>3</w:t>
            </w:r>
          </w:p>
        </w:tc>
        <w:tc>
          <w:tcPr>
            <w:tcW w:w="1271" w:type="dxa"/>
            <w:vAlign w:val="center"/>
          </w:tcPr>
          <w:p w:rsidR="00543945" w:rsidRPr="00A940B6" w:rsidRDefault="00543945" w:rsidP="00823289">
            <w:pPr>
              <w:spacing w:line="440" w:lineRule="exact"/>
              <w:jc w:val="center"/>
              <w:rPr>
                <w:rFonts w:asciiTheme="minorEastAsia" w:hAnsiTheme="minorEastAsia" w:cs="宋体"/>
                <w:kern w:val="0"/>
                <w:sz w:val="24"/>
                <w:szCs w:val="28"/>
              </w:rPr>
            </w:pPr>
            <w:r>
              <w:rPr>
                <w:rFonts w:asciiTheme="minorEastAsia" w:hAnsiTheme="minorEastAsia" w:cs="宋体" w:hint="eastAsia"/>
                <w:kern w:val="0"/>
                <w:sz w:val="24"/>
                <w:szCs w:val="28"/>
              </w:rPr>
              <w:t>54</w:t>
            </w:r>
          </w:p>
        </w:tc>
        <w:tc>
          <w:tcPr>
            <w:tcW w:w="1261" w:type="dxa"/>
            <w:vMerge/>
          </w:tcPr>
          <w:p w:rsidR="00543945" w:rsidRPr="007C57FB" w:rsidRDefault="00543945" w:rsidP="00823289">
            <w:pPr>
              <w:spacing w:line="440" w:lineRule="exact"/>
              <w:jc w:val="left"/>
              <w:rPr>
                <w:rFonts w:asciiTheme="minorEastAsia" w:hAnsiTheme="minorEastAsia" w:cs="宋体"/>
                <w:kern w:val="0"/>
                <w:sz w:val="24"/>
                <w:szCs w:val="28"/>
              </w:rPr>
            </w:pPr>
          </w:p>
        </w:tc>
      </w:tr>
      <w:tr w:rsidR="00543945" w:rsidRPr="00A940B6" w:rsidTr="00823289">
        <w:trPr>
          <w:trHeight w:val="495"/>
          <w:jc w:val="center"/>
        </w:trPr>
        <w:tc>
          <w:tcPr>
            <w:tcW w:w="4705" w:type="dxa"/>
          </w:tcPr>
          <w:p w:rsidR="00543945" w:rsidRPr="00A940B6" w:rsidRDefault="00543945" w:rsidP="00823289">
            <w:pPr>
              <w:spacing w:line="440" w:lineRule="exact"/>
              <w:jc w:val="left"/>
              <w:rPr>
                <w:rFonts w:asciiTheme="minorEastAsia" w:hAnsiTheme="minorEastAsia" w:cs="宋体"/>
                <w:kern w:val="0"/>
                <w:sz w:val="24"/>
                <w:szCs w:val="28"/>
              </w:rPr>
            </w:pPr>
            <w:r w:rsidRPr="00A940B6">
              <w:rPr>
                <w:rFonts w:asciiTheme="minorEastAsia" w:hAnsiTheme="minorEastAsia" w:cs="宋体" w:hint="eastAsia"/>
                <w:kern w:val="0"/>
                <w:sz w:val="24"/>
                <w:szCs w:val="28"/>
              </w:rPr>
              <w:t>中国近现代史纲要</w:t>
            </w:r>
          </w:p>
        </w:tc>
        <w:tc>
          <w:tcPr>
            <w:tcW w:w="709" w:type="dxa"/>
          </w:tcPr>
          <w:p w:rsidR="00543945" w:rsidRPr="00A940B6" w:rsidRDefault="00543945" w:rsidP="00823289">
            <w:pPr>
              <w:spacing w:line="440" w:lineRule="exact"/>
              <w:jc w:val="center"/>
              <w:rPr>
                <w:rFonts w:asciiTheme="minorEastAsia" w:hAnsiTheme="minorEastAsia" w:cs="宋体"/>
                <w:kern w:val="0"/>
                <w:sz w:val="24"/>
                <w:szCs w:val="28"/>
              </w:rPr>
            </w:pPr>
            <w:r w:rsidRPr="00A940B6">
              <w:rPr>
                <w:rFonts w:asciiTheme="minorEastAsia" w:hAnsiTheme="minorEastAsia" w:cs="宋体" w:hint="eastAsia"/>
                <w:kern w:val="0"/>
                <w:sz w:val="24"/>
                <w:szCs w:val="28"/>
              </w:rPr>
              <w:t>3</w:t>
            </w:r>
          </w:p>
        </w:tc>
        <w:tc>
          <w:tcPr>
            <w:tcW w:w="1271" w:type="dxa"/>
            <w:vAlign w:val="center"/>
          </w:tcPr>
          <w:p w:rsidR="00543945" w:rsidRPr="00A940B6" w:rsidRDefault="00543945" w:rsidP="00823289">
            <w:pPr>
              <w:spacing w:line="440" w:lineRule="exact"/>
              <w:jc w:val="center"/>
              <w:rPr>
                <w:rFonts w:asciiTheme="minorEastAsia" w:hAnsiTheme="minorEastAsia" w:cs="宋体"/>
                <w:kern w:val="0"/>
                <w:sz w:val="24"/>
                <w:szCs w:val="28"/>
              </w:rPr>
            </w:pPr>
            <w:r>
              <w:rPr>
                <w:rFonts w:asciiTheme="minorEastAsia" w:hAnsiTheme="minorEastAsia" w:cs="宋体" w:hint="eastAsia"/>
                <w:kern w:val="0"/>
                <w:sz w:val="24"/>
                <w:szCs w:val="28"/>
              </w:rPr>
              <w:t>54</w:t>
            </w:r>
          </w:p>
        </w:tc>
        <w:tc>
          <w:tcPr>
            <w:tcW w:w="1261" w:type="dxa"/>
            <w:vMerge/>
          </w:tcPr>
          <w:p w:rsidR="00543945" w:rsidRPr="007C57FB" w:rsidRDefault="00543945" w:rsidP="00823289">
            <w:pPr>
              <w:spacing w:line="440" w:lineRule="exact"/>
              <w:jc w:val="left"/>
              <w:rPr>
                <w:rFonts w:asciiTheme="minorEastAsia" w:hAnsiTheme="minorEastAsia" w:cs="宋体"/>
                <w:kern w:val="0"/>
                <w:sz w:val="24"/>
                <w:szCs w:val="28"/>
              </w:rPr>
            </w:pPr>
          </w:p>
        </w:tc>
      </w:tr>
      <w:tr w:rsidR="00543945" w:rsidRPr="00A940B6" w:rsidTr="00823289">
        <w:trPr>
          <w:trHeight w:val="426"/>
          <w:jc w:val="center"/>
        </w:trPr>
        <w:tc>
          <w:tcPr>
            <w:tcW w:w="4705" w:type="dxa"/>
          </w:tcPr>
          <w:p w:rsidR="00543945" w:rsidRPr="00A940B6" w:rsidRDefault="00543945" w:rsidP="00823289">
            <w:pPr>
              <w:spacing w:line="440" w:lineRule="exact"/>
              <w:jc w:val="left"/>
              <w:rPr>
                <w:rFonts w:asciiTheme="minorEastAsia" w:hAnsiTheme="minorEastAsia" w:cs="宋体"/>
                <w:kern w:val="0"/>
                <w:sz w:val="24"/>
                <w:szCs w:val="28"/>
              </w:rPr>
            </w:pPr>
            <w:r w:rsidRPr="00A940B6">
              <w:rPr>
                <w:rFonts w:asciiTheme="minorEastAsia" w:hAnsiTheme="minorEastAsia" w:cs="宋体" w:hint="eastAsia"/>
                <w:kern w:val="0"/>
                <w:sz w:val="24"/>
                <w:szCs w:val="28"/>
              </w:rPr>
              <w:t>形势与政策</w:t>
            </w:r>
          </w:p>
        </w:tc>
        <w:tc>
          <w:tcPr>
            <w:tcW w:w="709" w:type="dxa"/>
          </w:tcPr>
          <w:p w:rsidR="00543945" w:rsidRPr="00A940B6" w:rsidRDefault="00543945" w:rsidP="00823289">
            <w:pPr>
              <w:spacing w:line="440" w:lineRule="exact"/>
              <w:jc w:val="center"/>
              <w:rPr>
                <w:rFonts w:asciiTheme="minorEastAsia" w:hAnsiTheme="minorEastAsia" w:cs="宋体"/>
                <w:kern w:val="0"/>
                <w:sz w:val="24"/>
                <w:szCs w:val="28"/>
              </w:rPr>
            </w:pPr>
            <w:r w:rsidRPr="00A940B6">
              <w:rPr>
                <w:rFonts w:asciiTheme="minorEastAsia" w:hAnsiTheme="minorEastAsia" w:cs="宋体" w:hint="eastAsia"/>
                <w:kern w:val="0"/>
                <w:sz w:val="24"/>
                <w:szCs w:val="28"/>
              </w:rPr>
              <w:t>2</w:t>
            </w:r>
          </w:p>
        </w:tc>
        <w:tc>
          <w:tcPr>
            <w:tcW w:w="1271" w:type="dxa"/>
            <w:vAlign w:val="center"/>
          </w:tcPr>
          <w:p w:rsidR="00543945" w:rsidRPr="00A940B6" w:rsidRDefault="00543945" w:rsidP="00823289">
            <w:pPr>
              <w:spacing w:line="440" w:lineRule="exact"/>
              <w:jc w:val="center"/>
              <w:rPr>
                <w:rFonts w:asciiTheme="minorEastAsia" w:hAnsiTheme="minorEastAsia" w:cs="宋体"/>
                <w:kern w:val="0"/>
                <w:sz w:val="24"/>
                <w:szCs w:val="28"/>
              </w:rPr>
            </w:pPr>
            <w:r>
              <w:rPr>
                <w:rFonts w:asciiTheme="minorEastAsia" w:hAnsiTheme="minorEastAsia" w:cs="宋体" w:hint="eastAsia"/>
                <w:kern w:val="0"/>
                <w:sz w:val="24"/>
                <w:szCs w:val="28"/>
              </w:rPr>
              <w:t>36</w:t>
            </w:r>
          </w:p>
        </w:tc>
        <w:tc>
          <w:tcPr>
            <w:tcW w:w="1261" w:type="dxa"/>
            <w:vMerge w:val="restart"/>
          </w:tcPr>
          <w:p w:rsidR="00543945" w:rsidRPr="00A940B6" w:rsidRDefault="00543945" w:rsidP="00823289">
            <w:pPr>
              <w:spacing w:line="440" w:lineRule="exact"/>
              <w:jc w:val="left"/>
              <w:rPr>
                <w:rFonts w:asciiTheme="minorEastAsia" w:hAnsiTheme="minorEastAsia" w:cs="宋体"/>
                <w:kern w:val="0"/>
                <w:sz w:val="24"/>
                <w:szCs w:val="28"/>
              </w:rPr>
            </w:pPr>
            <w:r w:rsidRPr="00A940B6">
              <w:rPr>
                <w:rFonts w:asciiTheme="minorEastAsia" w:hAnsiTheme="minorEastAsia" w:cs="宋体" w:hint="eastAsia"/>
                <w:kern w:val="0"/>
                <w:sz w:val="24"/>
                <w:szCs w:val="28"/>
              </w:rPr>
              <w:t>不计入学</w:t>
            </w:r>
          </w:p>
          <w:p w:rsidR="00543945" w:rsidRPr="00A940B6" w:rsidRDefault="00543945" w:rsidP="00823289">
            <w:pPr>
              <w:spacing w:line="440" w:lineRule="exact"/>
              <w:jc w:val="left"/>
              <w:rPr>
                <w:rFonts w:asciiTheme="minorEastAsia" w:hAnsiTheme="minorEastAsia" w:cs="宋体"/>
                <w:kern w:val="0"/>
                <w:sz w:val="24"/>
                <w:szCs w:val="28"/>
              </w:rPr>
            </w:pPr>
            <w:r w:rsidRPr="00A940B6">
              <w:rPr>
                <w:rFonts w:asciiTheme="minorEastAsia" w:hAnsiTheme="minorEastAsia" w:cs="宋体" w:hint="eastAsia"/>
                <w:kern w:val="0"/>
                <w:sz w:val="24"/>
                <w:szCs w:val="28"/>
              </w:rPr>
              <w:t>位学分</w:t>
            </w:r>
          </w:p>
        </w:tc>
      </w:tr>
      <w:tr w:rsidR="00543945" w:rsidRPr="00A940B6" w:rsidTr="00823289">
        <w:trPr>
          <w:trHeight w:val="495"/>
          <w:jc w:val="center"/>
        </w:trPr>
        <w:tc>
          <w:tcPr>
            <w:tcW w:w="4705" w:type="dxa"/>
          </w:tcPr>
          <w:p w:rsidR="00543945" w:rsidRPr="00A940B6" w:rsidRDefault="00543945" w:rsidP="00823289">
            <w:pPr>
              <w:spacing w:line="440" w:lineRule="exact"/>
              <w:jc w:val="left"/>
              <w:rPr>
                <w:rFonts w:asciiTheme="minorEastAsia" w:hAnsiTheme="minorEastAsia" w:cs="宋体"/>
                <w:kern w:val="0"/>
                <w:sz w:val="24"/>
                <w:szCs w:val="28"/>
              </w:rPr>
            </w:pPr>
            <w:r w:rsidRPr="00A940B6">
              <w:rPr>
                <w:rFonts w:asciiTheme="minorEastAsia" w:hAnsiTheme="minorEastAsia" w:cs="宋体" w:hint="eastAsia"/>
                <w:kern w:val="0"/>
                <w:sz w:val="24"/>
                <w:szCs w:val="28"/>
              </w:rPr>
              <w:t>国情教育与社会实践</w:t>
            </w:r>
          </w:p>
        </w:tc>
        <w:tc>
          <w:tcPr>
            <w:tcW w:w="709" w:type="dxa"/>
          </w:tcPr>
          <w:p w:rsidR="00543945" w:rsidRPr="00A940B6" w:rsidRDefault="00543945" w:rsidP="00823289">
            <w:pPr>
              <w:spacing w:line="440" w:lineRule="exact"/>
              <w:jc w:val="center"/>
              <w:rPr>
                <w:rFonts w:asciiTheme="minorEastAsia" w:hAnsiTheme="minorEastAsia" w:cs="宋体"/>
                <w:kern w:val="0"/>
                <w:sz w:val="24"/>
                <w:szCs w:val="28"/>
              </w:rPr>
            </w:pPr>
            <w:r w:rsidRPr="00A940B6">
              <w:rPr>
                <w:rFonts w:asciiTheme="minorEastAsia" w:hAnsiTheme="minorEastAsia" w:cs="宋体" w:hint="eastAsia"/>
                <w:kern w:val="0"/>
                <w:sz w:val="24"/>
                <w:szCs w:val="28"/>
              </w:rPr>
              <w:t>2</w:t>
            </w:r>
          </w:p>
        </w:tc>
        <w:tc>
          <w:tcPr>
            <w:tcW w:w="1271" w:type="dxa"/>
            <w:vAlign w:val="center"/>
          </w:tcPr>
          <w:p w:rsidR="00543945" w:rsidRPr="00A940B6" w:rsidRDefault="00543945" w:rsidP="00823289">
            <w:pPr>
              <w:spacing w:line="440" w:lineRule="exact"/>
              <w:jc w:val="center"/>
              <w:rPr>
                <w:rFonts w:asciiTheme="minorEastAsia" w:hAnsiTheme="minorEastAsia" w:cs="宋体"/>
                <w:kern w:val="0"/>
                <w:sz w:val="24"/>
                <w:szCs w:val="28"/>
              </w:rPr>
            </w:pPr>
            <w:r>
              <w:rPr>
                <w:rFonts w:asciiTheme="minorEastAsia" w:hAnsiTheme="minorEastAsia" w:cs="宋体" w:hint="eastAsia"/>
                <w:kern w:val="0"/>
                <w:sz w:val="24"/>
                <w:szCs w:val="28"/>
              </w:rPr>
              <w:t>36</w:t>
            </w:r>
          </w:p>
        </w:tc>
        <w:tc>
          <w:tcPr>
            <w:tcW w:w="1261" w:type="dxa"/>
            <w:vMerge/>
          </w:tcPr>
          <w:p w:rsidR="00543945" w:rsidRPr="00A940B6" w:rsidRDefault="00543945" w:rsidP="00823289">
            <w:pPr>
              <w:spacing w:line="440" w:lineRule="exact"/>
              <w:jc w:val="left"/>
              <w:rPr>
                <w:rFonts w:asciiTheme="minorEastAsia" w:hAnsiTheme="minorEastAsia" w:cs="宋体"/>
                <w:kern w:val="0"/>
                <w:sz w:val="24"/>
                <w:szCs w:val="28"/>
              </w:rPr>
            </w:pPr>
          </w:p>
        </w:tc>
      </w:tr>
    </w:tbl>
    <w:p w:rsidR="00543945" w:rsidRPr="00A940B6" w:rsidRDefault="00543945" w:rsidP="0067275D">
      <w:pPr>
        <w:spacing w:line="440" w:lineRule="exact"/>
        <w:ind w:firstLineChars="200" w:firstLine="562"/>
        <w:jc w:val="left"/>
        <w:rPr>
          <w:rFonts w:ascii="仿宋_GB2312" w:eastAsia="仿宋_GB2312" w:hAnsi="宋体" w:cs="宋体"/>
          <w:b/>
          <w:kern w:val="0"/>
          <w:sz w:val="28"/>
          <w:szCs w:val="28"/>
        </w:rPr>
      </w:pPr>
      <w:r w:rsidRPr="00A940B6">
        <w:rPr>
          <w:rFonts w:ascii="仿宋_GB2312" w:eastAsia="仿宋_GB2312" w:hAnsi="宋体" w:cs="宋体" w:hint="eastAsia"/>
          <w:b/>
          <w:kern w:val="0"/>
          <w:sz w:val="28"/>
          <w:szCs w:val="28"/>
        </w:rPr>
        <w:t>2.大学英语</w:t>
      </w:r>
    </w:p>
    <w:p w:rsidR="00543945" w:rsidRPr="00A940B6" w:rsidRDefault="00543945" w:rsidP="0067275D">
      <w:pPr>
        <w:spacing w:line="440" w:lineRule="exact"/>
        <w:ind w:firstLineChars="200" w:firstLine="560"/>
        <w:jc w:val="left"/>
        <w:rPr>
          <w:rFonts w:ascii="仿宋_GB2312" w:eastAsia="仿宋_GB2312" w:hAnsi="宋体" w:cs="宋体"/>
          <w:kern w:val="0"/>
          <w:sz w:val="28"/>
          <w:szCs w:val="28"/>
        </w:rPr>
      </w:pPr>
      <w:r w:rsidRPr="00A940B6">
        <w:rPr>
          <w:rFonts w:ascii="仿宋_GB2312" w:eastAsia="仿宋_GB2312" w:hAnsi="宋体" w:cs="宋体" w:hint="eastAsia"/>
          <w:kern w:val="0"/>
          <w:sz w:val="28"/>
          <w:szCs w:val="28"/>
        </w:rPr>
        <w:t>培养目标：培养学生在学习、工作、生活中使用英语进行有效交际的能力；培养学生使用英语与国内外同行进行文化、学术交流和开展学术研究的能力；提高学生的综合文化素养，增进其创造性思维能力；培养学生的英语自主学习能力。</w:t>
      </w:r>
    </w:p>
    <w:p w:rsidR="00543945" w:rsidRPr="00A940B6" w:rsidRDefault="00543945" w:rsidP="0067275D">
      <w:pPr>
        <w:spacing w:line="440" w:lineRule="exact"/>
        <w:ind w:firstLineChars="200" w:firstLine="560"/>
        <w:jc w:val="left"/>
        <w:rPr>
          <w:rFonts w:ascii="仿宋_GB2312" w:eastAsia="仿宋_GB2312" w:hAnsi="宋体" w:cs="宋体"/>
          <w:kern w:val="0"/>
          <w:sz w:val="28"/>
          <w:szCs w:val="28"/>
        </w:rPr>
      </w:pPr>
      <w:r w:rsidRPr="00A940B6">
        <w:rPr>
          <w:rFonts w:ascii="仿宋_GB2312" w:eastAsia="仿宋_GB2312" w:hAnsi="宋体" w:cs="宋体" w:hint="eastAsia"/>
          <w:kern w:val="0"/>
          <w:sz w:val="28"/>
          <w:szCs w:val="28"/>
        </w:rPr>
        <w:t>培养要求：学生需参加入学英语分级测试，大学英语部根据成绩将学生分入不同起点的班级。英语基础差、起点低的学生以综合英语1为起点，必须修完4个学期、12个学分的英语课；英语基础好的学生不得进入低起点的英语班学习。英语成绩优秀的学生，则可以在修完综合英语4的基础上，学习3门3个学期的B组英语课程，修满9个学分。</w:t>
      </w:r>
    </w:p>
    <w:p w:rsidR="00543945" w:rsidRPr="00A940B6" w:rsidRDefault="00543945" w:rsidP="0067275D">
      <w:pPr>
        <w:spacing w:line="440" w:lineRule="exact"/>
        <w:ind w:firstLineChars="200" w:firstLine="560"/>
        <w:jc w:val="left"/>
        <w:rPr>
          <w:rFonts w:ascii="仿宋_GB2312" w:eastAsia="仿宋_GB2312" w:hAnsi="宋体" w:cs="宋体"/>
          <w:kern w:val="0"/>
          <w:sz w:val="28"/>
          <w:szCs w:val="28"/>
        </w:rPr>
      </w:pPr>
      <w:r w:rsidRPr="00A940B6">
        <w:rPr>
          <w:rFonts w:ascii="仿宋_GB2312" w:eastAsia="仿宋_GB2312" w:hAnsi="宋体" w:cs="宋体" w:hint="eastAsia"/>
          <w:kern w:val="0"/>
          <w:sz w:val="28"/>
          <w:szCs w:val="28"/>
        </w:rPr>
        <w:lastRenderedPageBreak/>
        <w:t>方案I: 综合英语1起点 – A1+A2+A3+A4 (共计12个学分)</w:t>
      </w:r>
    </w:p>
    <w:p w:rsidR="00543945" w:rsidRPr="00A940B6" w:rsidRDefault="00543945" w:rsidP="0067275D">
      <w:pPr>
        <w:spacing w:line="440" w:lineRule="exact"/>
        <w:ind w:firstLineChars="200" w:firstLine="560"/>
        <w:jc w:val="left"/>
        <w:rPr>
          <w:rFonts w:ascii="仿宋_GB2312" w:eastAsia="仿宋_GB2312" w:hAnsi="宋体" w:cs="宋体"/>
          <w:kern w:val="0"/>
          <w:sz w:val="28"/>
          <w:szCs w:val="28"/>
        </w:rPr>
      </w:pPr>
      <w:r w:rsidRPr="00A940B6">
        <w:rPr>
          <w:rFonts w:ascii="仿宋_GB2312" w:eastAsia="仿宋_GB2312" w:hAnsi="宋体" w:cs="宋体" w:hint="eastAsia"/>
          <w:kern w:val="0"/>
          <w:sz w:val="28"/>
          <w:szCs w:val="28"/>
        </w:rPr>
        <w:t>方案II: 综合英语2起点 – A2+A3+A4+Bn (共计11个学分)</w:t>
      </w:r>
    </w:p>
    <w:p w:rsidR="00543945" w:rsidRPr="00A940B6" w:rsidRDefault="00543945" w:rsidP="0067275D">
      <w:pPr>
        <w:spacing w:line="440" w:lineRule="exact"/>
        <w:ind w:firstLineChars="200" w:firstLine="560"/>
        <w:jc w:val="left"/>
        <w:rPr>
          <w:rFonts w:ascii="仿宋_GB2312" w:eastAsia="仿宋_GB2312" w:hAnsi="宋体" w:cs="宋体"/>
          <w:kern w:val="0"/>
          <w:sz w:val="28"/>
          <w:szCs w:val="28"/>
        </w:rPr>
      </w:pPr>
      <w:r w:rsidRPr="00A940B6">
        <w:rPr>
          <w:rFonts w:ascii="仿宋_GB2312" w:eastAsia="仿宋_GB2312" w:hAnsi="宋体" w:cs="宋体" w:hint="eastAsia"/>
          <w:kern w:val="0"/>
          <w:sz w:val="28"/>
          <w:szCs w:val="28"/>
        </w:rPr>
        <w:t>方案III: 综合英语3起点 – A3+A4+Bn+Bn (共计10个学分)</w:t>
      </w:r>
    </w:p>
    <w:p w:rsidR="00543945" w:rsidRPr="00A940B6" w:rsidRDefault="00543945" w:rsidP="0067275D">
      <w:pPr>
        <w:spacing w:line="440" w:lineRule="exact"/>
        <w:ind w:firstLineChars="200" w:firstLine="560"/>
        <w:jc w:val="left"/>
        <w:rPr>
          <w:rFonts w:ascii="仿宋_GB2312" w:eastAsia="仿宋_GB2312" w:hAnsi="宋体" w:cs="宋体"/>
          <w:kern w:val="0"/>
          <w:sz w:val="28"/>
          <w:szCs w:val="28"/>
        </w:rPr>
      </w:pPr>
      <w:r w:rsidRPr="00A940B6">
        <w:rPr>
          <w:rFonts w:ascii="仿宋_GB2312" w:eastAsia="仿宋_GB2312" w:hAnsi="宋体" w:cs="宋体" w:hint="eastAsia"/>
          <w:kern w:val="0"/>
          <w:sz w:val="28"/>
          <w:szCs w:val="28"/>
        </w:rPr>
        <w:t>方案IV：综合英语4起点 – A4+Bn+Bn+Bn (共计9个学分)</w:t>
      </w:r>
    </w:p>
    <w:p w:rsidR="00543945" w:rsidRPr="00A940B6" w:rsidRDefault="00543945" w:rsidP="0067275D">
      <w:pPr>
        <w:spacing w:line="440" w:lineRule="exact"/>
        <w:ind w:firstLineChars="200" w:firstLine="560"/>
        <w:jc w:val="left"/>
        <w:rPr>
          <w:rFonts w:ascii="仿宋_GB2312" w:eastAsia="仿宋_GB2312" w:hAnsi="宋体" w:cs="宋体"/>
          <w:kern w:val="0"/>
          <w:sz w:val="28"/>
          <w:szCs w:val="28"/>
        </w:rPr>
      </w:pPr>
      <w:r w:rsidRPr="00A940B6">
        <w:rPr>
          <w:rFonts w:ascii="仿宋_GB2312" w:eastAsia="仿宋_GB2312" w:hAnsi="宋体" w:cs="宋体" w:hint="eastAsia"/>
          <w:kern w:val="0"/>
          <w:sz w:val="28"/>
          <w:szCs w:val="28"/>
        </w:rPr>
        <w:t>课程列表：</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694"/>
        <w:gridCol w:w="992"/>
        <w:gridCol w:w="1559"/>
        <w:gridCol w:w="2127"/>
      </w:tblGrid>
      <w:tr w:rsidR="00543945" w:rsidRPr="003A50B6" w:rsidTr="00F95E9E">
        <w:trPr>
          <w:jc w:val="center"/>
        </w:trPr>
        <w:tc>
          <w:tcPr>
            <w:tcW w:w="817" w:type="dxa"/>
          </w:tcPr>
          <w:p w:rsidR="00543945" w:rsidRPr="003A50B6" w:rsidRDefault="00543945" w:rsidP="007749CF">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组别</w:t>
            </w:r>
          </w:p>
        </w:tc>
        <w:tc>
          <w:tcPr>
            <w:tcW w:w="2694"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课程名称</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学分</w:t>
            </w:r>
          </w:p>
        </w:tc>
        <w:tc>
          <w:tcPr>
            <w:tcW w:w="1559" w:type="dxa"/>
          </w:tcPr>
          <w:p w:rsidR="00543945" w:rsidRPr="003A50B6" w:rsidRDefault="00543945" w:rsidP="00F95E9E">
            <w:pPr>
              <w:spacing w:line="440" w:lineRule="exact"/>
              <w:ind w:firstLineChars="150" w:firstLine="315"/>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学时</w:t>
            </w:r>
          </w:p>
        </w:tc>
        <w:tc>
          <w:tcPr>
            <w:tcW w:w="2127"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课程类型</w:t>
            </w:r>
          </w:p>
        </w:tc>
      </w:tr>
      <w:tr w:rsidR="00543945" w:rsidRPr="003A50B6" w:rsidTr="00F95E9E">
        <w:trPr>
          <w:trHeight w:val="191"/>
          <w:jc w:val="center"/>
        </w:trPr>
        <w:tc>
          <w:tcPr>
            <w:tcW w:w="817" w:type="dxa"/>
            <w:vMerge w:val="restart"/>
            <w:vAlign w:val="center"/>
          </w:tcPr>
          <w:p w:rsidR="00543945" w:rsidRPr="003A50B6" w:rsidRDefault="00543945" w:rsidP="007749CF">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A组</w:t>
            </w: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综合英语1</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54</w:t>
            </w:r>
          </w:p>
        </w:tc>
        <w:tc>
          <w:tcPr>
            <w:tcW w:w="2127" w:type="dxa"/>
            <w:vMerge w:val="restart"/>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英语基础类</w:t>
            </w:r>
          </w:p>
        </w:tc>
      </w:tr>
      <w:tr w:rsidR="00543945" w:rsidRPr="003A50B6" w:rsidTr="00F95E9E">
        <w:trPr>
          <w:trHeight w:val="169"/>
          <w:jc w:val="center"/>
        </w:trPr>
        <w:tc>
          <w:tcPr>
            <w:tcW w:w="817" w:type="dxa"/>
            <w:vMerge/>
            <w:vAlign w:val="center"/>
          </w:tcPr>
          <w:p w:rsidR="00543945" w:rsidRPr="003A50B6" w:rsidRDefault="00543945" w:rsidP="007749CF">
            <w:pPr>
              <w:spacing w:line="440" w:lineRule="exact"/>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综合英语2</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54</w:t>
            </w:r>
          </w:p>
        </w:tc>
        <w:tc>
          <w:tcPr>
            <w:tcW w:w="2127" w:type="dxa"/>
            <w:vMerge/>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p>
        </w:tc>
      </w:tr>
      <w:tr w:rsidR="00543945" w:rsidRPr="003A50B6" w:rsidTr="00F95E9E">
        <w:trPr>
          <w:trHeight w:val="289"/>
          <w:jc w:val="center"/>
        </w:trPr>
        <w:tc>
          <w:tcPr>
            <w:tcW w:w="817" w:type="dxa"/>
            <w:vMerge/>
            <w:vAlign w:val="center"/>
          </w:tcPr>
          <w:p w:rsidR="00543945" w:rsidRPr="003A50B6" w:rsidRDefault="00543945" w:rsidP="007749CF">
            <w:pPr>
              <w:spacing w:line="440" w:lineRule="exact"/>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综合英语3</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54</w:t>
            </w:r>
          </w:p>
        </w:tc>
        <w:tc>
          <w:tcPr>
            <w:tcW w:w="2127" w:type="dxa"/>
            <w:vMerge/>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p>
        </w:tc>
      </w:tr>
      <w:tr w:rsidR="00543945" w:rsidRPr="003A50B6" w:rsidTr="00F95E9E">
        <w:trPr>
          <w:trHeight w:val="267"/>
          <w:jc w:val="center"/>
        </w:trPr>
        <w:tc>
          <w:tcPr>
            <w:tcW w:w="817" w:type="dxa"/>
            <w:vMerge/>
            <w:vAlign w:val="center"/>
          </w:tcPr>
          <w:p w:rsidR="00543945" w:rsidRPr="003A50B6" w:rsidRDefault="00543945" w:rsidP="007749CF">
            <w:pPr>
              <w:spacing w:line="440" w:lineRule="exact"/>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综合英语4</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54</w:t>
            </w:r>
          </w:p>
        </w:tc>
        <w:tc>
          <w:tcPr>
            <w:tcW w:w="2127" w:type="dxa"/>
            <w:vMerge/>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p>
        </w:tc>
      </w:tr>
      <w:tr w:rsidR="00543945" w:rsidRPr="003A50B6" w:rsidTr="00F95E9E">
        <w:trPr>
          <w:trHeight w:val="373"/>
          <w:jc w:val="center"/>
        </w:trPr>
        <w:tc>
          <w:tcPr>
            <w:tcW w:w="817" w:type="dxa"/>
            <w:vMerge w:val="restart"/>
            <w:vAlign w:val="center"/>
          </w:tcPr>
          <w:p w:rsidR="00543945" w:rsidRPr="003A50B6" w:rsidRDefault="00543945" w:rsidP="007749CF">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B 组</w:t>
            </w: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高级英语听说</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2</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36</w:t>
            </w:r>
          </w:p>
        </w:tc>
        <w:tc>
          <w:tcPr>
            <w:tcW w:w="2127" w:type="dxa"/>
            <w:vMerge w:val="restart"/>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英语技能类</w:t>
            </w:r>
          </w:p>
        </w:tc>
      </w:tr>
      <w:tr w:rsidR="00543945" w:rsidRPr="003A50B6" w:rsidTr="00F95E9E">
        <w:trPr>
          <w:trHeight w:val="351"/>
          <w:jc w:val="center"/>
        </w:trPr>
        <w:tc>
          <w:tcPr>
            <w:tcW w:w="817" w:type="dxa"/>
            <w:vMerge/>
            <w:vAlign w:val="center"/>
          </w:tcPr>
          <w:p w:rsidR="00543945" w:rsidRPr="003A50B6" w:rsidRDefault="00543945" w:rsidP="007749CF">
            <w:pPr>
              <w:spacing w:line="440" w:lineRule="exact"/>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高级英语阅读</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2</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36</w:t>
            </w:r>
          </w:p>
        </w:tc>
        <w:tc>
          <w:tcPr>
            <w:tcW w:w="2127" w:type="dxa"/>
            <w:vMerge/>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p>
        </w:tc>
      </w:tr>
      <w:tr w:rsidR="00543945" w:rsidRPr="003A50B6" w:rsidTr="00F95E9E">
        <w:trPr>
          <w:trHeight w:val="329"/>
          <w:jc w:val="center"/>
        </w:trPr>
        <w:tc>
          <w:tcPr>
            <w:tcW w:w="817" w:type="dxa"/>
            <w:vMerge/>
            <w:vAlign w:val="center"/>
          </w:tcPr>
          <w:p w:rsidR="00543945" w:rsidRPr="003A50B6" w:rsidRDefault="00543945" w:rsidP="007749CF">
            <w:pPr>
              <w:spacing w:line="440" w:lineRule="exact"/>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英语写作</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2</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36</w:t>
            </w:r>
          </w:p>
        </w:tc>
        <w:tc>
          <w:tcPr>
            <w:tcW w:w="2127" w:type="dxa"/>
            <w:vMerge/>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p>
        </w:tc>
      </w:tr>
      <w:tr w:rsidR="00543945" w:rsidRPr="003A50B6" w:rsidTr="00F95E9E">
        <w:trPr>
          <w:trHeight w:val="306"/>
          <w:jc w:val="center"/>
        </w:trPr>
        <w:tc>
          <w:tcPr>
            <w:tcW w:w="817" w:type="dxa"/>
            <w:vMerge/>
            <w:vAlign w:val="center"/>
          </w:tcPr>
          <w:p w:rsidR="00543945" w:rsidRPr="003A50B6" w:rsidRDefault="00543945" w:rsidP="007749CF">
            <w:pPr>
              <w:spacing w:line="440" w:lineRule="exact"/>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英汉互译实用技巧</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2</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36</w:t>
            </w:r>
          </w:p>
        </w:tc>
        <w:tc>
          <w:tcPr>
            <w:tcW w:w="2127" w:type="dxa"/>
            <w:vMerge/>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p>
        </w:tc>
      </w:tr>
      <w:tr w:rsidR="00543945" w:rsidRPr="003A50B6" w:rsidTr="00F95E9E">
        <w:trPr>
          <w:trHeight w:val="285"/>
          <w:jc w:val="center"/>
        </w:trPr>
        <w:tc>
          <w:tcPr>
            <w:tcW w:w="817" w:type="dxa"/>
            <w:vMerge/>
            <w:vAlign w:val="center"/>
          </w:tcPr>
          <w:p w:rsidR="00543945" w:rsidRPr="003A50B6" w:rsidRDefault="00543945" w:rsidP="007749CF">
            <w:pPr>
              <w:spacing w:line="440" w:lineRule="exact"/>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英语演讲技巧与欣赏</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2</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36</w:t>
            </w:r>
          </w:p>
        </w:tc>
        <w:tc>
          <w:tcPr>
            <w:tcW w:w="2127" w:type="dxa"/>
            <w:vMerge/>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p>
        </w:tc>
      </w:tr>
      <w:tr w:rsidR="00543945" w:rsidRPr="003A50B6" w:rsidTr="00F95E9E">
        <w:trPr>
          <w:trHeight w:val="249"/>
          <w:jc w:val="center"/>
        </w:trPr>
        <w:tc>
          <w:tcPr>
            <w:tcW w:w="817" w:type="dxa"/>
            <w:vMerge/>
            <w:vAlign w:val="center"/>
          </w:tcPr>
          <w:p w:rsidR="00543945" w:rsidRPr="003A50B6" w:rsidRDefault="00543945" w:rsidP="007749CF">
            <w:pPr>
              <w:spacing w:line="440" w:lineRule="exact"/>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英语应试技巧</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2</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36</w:t>
            </w:r>
          </w:p>
        </w:tc>
        <w:tc>
          <w:tcPr>
            <w:tcW w:w="2127" w:type="dxa"/>
            <w:vMerge/>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p>
        </w:tc>
      </w:tr>
      <w:tr w:rsidR="00543945" w:rsidRPr="003A50B6" w:rsidTr="00F95E9E">
        <w:trPr>
          <w:trHeight w:val="227"/>
          <w:jc w:val="center"/>
        </w:trPr>
        <w:tc>
          <w:tcPr>
            <w:tcW w:w="817" w:type="dxa"/>
            <w:vMerge/>
          </w:tcPr>
          <w:p w:rsidR="00543945" w:rsidRPr="003A50B6" w:rsidRDefault="00543945" w:rsidP="007749CF">
            <w:pPr>
              <w:spacing w:line="440" w:lineRule="exact"/>
              <w:ind w:firstLineChars="200" w:firstLine="420"/>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跨文化交际</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2</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36</w:t>
            </w:r>
          </w:p>
        </w:tc>
        <w:tc>
          <w:tcPr>
            <w:tcW w:w="2127" w:type="dxa"/>
            <w:vMerge w:val="restart"/>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英语文化类</w:t>
            </w:r>
          </w:p>
        </w:tc>
      </w:tr>
      <w:tr w:rsidR="00543945" w:rsidRPr="003A50B6" w:rsidTr="00F95E9E">
        <w:trPr>
          <w:trHeight w:val="347"/>
          <w:jc w:val="center"/>
        </w:trPr>
        <w:tc>
          <w:tcPr>
            <w:tcW w:w="817" w:type="dxa"/>
            <w:vMerge/>
          </w:tcPr>
          <w:p w:rsidR="00543945" w:rsidRPr="003A50B6" w:rsidRDefault="00543945" w:rsidP="007749CF">
            <w:pPr>
              <w:spacing w:line="440" w:lineRule="exact"/>
              <w:ind w:firstLineChars="200" w:firstLine="420"/>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英语电影欣赏</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2</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36</w:t>
            </w:r>
          </w:p>
        </w:tc>
        <w:tc>
          <w:tcPr>
            <w:tcW w:w="2127" w:type="dxa"/>
            <w:vMerge/>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p>
        </w:tc>
      </w:tr>
      <w:tr w:rsidR="00543945" w:rsidRPr="003A50B6" w:rsidTr="00F95E9E">
        <w:trPr>
          <w:trHeight w:val="325"/>
          <w:jc w:val="center"/>
        </w:trPr>
        <w:tc>
          <w:tcPr>
            <w:tcW w:w="817" w:type="dxa"/>
            <w:vMerge/>
          </w:tcPr>
          <w:p w:rsidR="00543945" w:rsidRPr="003A50B6" w:rsidRDefault="00543945" w:rsidP="007749CF">
            <w:pPr>
              <w:spacing w:line="440" w:lineRule="exact"/>
              <w:ind w:firstLineChars="200" w:firstLine="420"/>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英美经典短篇小说欣赏</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2</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36</w:t>
            </w:r>
          </w:p>
        </w:tc>
        <w:tc>
          <w:tcPr>
            <w:tcW w:w="2127" w:type="dxa"/>
            <w:vMerge/>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p>
        </w:tc>
      </w:tr>
      <w:tr w:rsidR="00543945" w:rsidRPr="003A50B6" w:rsidTr="00F95E9E">
        <w:trPr>
          <w:trHeight w:val="303"/>
          <w:jc w:val="center"/>
        </w:trPr>
        <w:tc>
          <w:tcPr>
            <w:tcW w:w="817" w:type="dxa"/>
            <w:vMerge/>
          </w:tcPr>
          <w:p w:rsidR="00543945" w:rsidRPr="003A50B6" w:rsidRDefault="00543945" w:rsidP="007749CF">
            <w:pPr>
              <w:spacing w:line="440" w:lineRule="exact"/>
              <w:ind w:firstLineChars="200" w:firstLine="420"/>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英语诗歌欣赏</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2</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36</w:t>
            </w:r>
          </w:p>
        </w:tc>
        <w:tc>
          <w:tcPr>
            <w:tcW w:w="2127" w:type="dxa"/>
            <w:vMerge/>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p>
        </w:tc>
      </w:tr>
      <w:tr w:rsidR="00543945" w:rsidRPr="003A50B6" w:rsidTr="00F95E9E">
        <w:trPr>
          <w:trHeight w:val="267"/>
          <w:jc w:val="center"/>
        </w:trPr>
        <w:tc>
          <w:tcPr>
            <w:tcW w:w="817" w:type="dxa"/>
            <w:vMerge/>
          </w:tcPr>
          <w:p w:rsidR="00543945" w:rsidRPr="003A50B6" w:rsidRDefault="00543945" w:rsidP="007749CF">
            <w:pPr>
              <w:spacing w:line="440" w:lineRule="exact"/>
              <w:ind w:firstLineChars="200" w:firstLine="420"/>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英语报刊选读</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2</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36</w:t>
            </w:r>
          </w:p>
        </w:tc>
        <w:tc>
          <w:tcPr>
            <w:tcW w:w="2127" w:type="dxa"/>
            <w:vMerge/>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p>
        </w:tc>
      </w:tr>
      <w:tr w:rsidR="00543945" w:rsidRPr="003A50B6" w:rsidTr="00F95E9E">
        <w:trPr>
          <w:trHeight w:val="103"/>
          <w:jc w:val="center"/>
        </w:trPr>
        <w:tc>
          <w:tcPr>
            <w:tcW w:w="817" w:type="dxa"/>
            <w:vMerge/>
          </w:tcPr>
          <w:p w:rsidR="00543945" w:rsidRPr="003A50B6" w:rsidRDefault="00543945" w:rsidP="007749CF">
            <w:pPr>
              <w:spacing w:line="440" w:lineRule="exact"/>
              <w:ind w:firstLineChars="200" w:firstLine="420"/>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时事英语演讲与辩论</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2</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36</w:t>
            </w:r>
          </w:p>
        </w:tc>
        <w:tc>
          <w:tcPr>
            <w:tcW w:w="2127" w:type="dxa"/>
            <w:vMerge/>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p>
        </w:tc>
      </w:tr>
      <w:tr w:rsidR="00543945" w:rsidRPr="003A50B6" w:rsidTr="00F95E9E">
        <w:trPr>
          <w:trHeight w:val="365"/>
          <w:jc w:val="center"/>
        </w:trPr>
        <w:tc>
          <w:tcPr>
            <w:tcW w:w="817" w:type="dxa"/>
            <w:vMerge/>
          </w:tcPr>
          <w:p w:rsidR="00543945" w:rsidRPr="003A50B6" w:rsidRDefault="00543945" w:rsidP="007749CF">
            <w:pPr>
              <w:spacing w:line="440" w:lineRule="exact"/>
              <w:ind w:firstLineChars="200" w:firstLine="420"/>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英语语言与社会</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2</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36</w:t>
            </w:r>
          </w:p>
        </w:tc>
        <w:tc>
          <w:tcPr>
            <w:tcW w:w="2127" w:type="dxa"/>
            <w:vMerge/>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p>
        </w:tc>
      </w:tr>
      <w:tr w:rsidR="00543945" w:rsidRPr="003A50B6" w:rsidTr="00F95E9E">
        <w:trPr>
          <w:trHeight w:val="343"/>
          <w:jc w:val="center"/>
        </w:trPr>
        <w:tc>
          <w:tcPr>
            <w:tcW w:w="817" w:type="dxa"/>
            <w:vMerge/>
          </w:tcPr>
          <w:p w:rsidR="00543945" w:rsidRPr="003A50B6" w:rsidRDefault="00543945" w:rsidP="007749CF">
            <w:pPr>
              <w:spacing w:line="440" w:lineRule="exact"/>
              <w:ind w:firstLineChars="200" w:firstLine="420"/>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法学英语</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2</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36</w:t>
            </w:r>
          </w:p>
        </w:tc>
        <w:tc>
          <w:tcPr>
            <w:tcW w:w="2127" w:type="dxa"/>
            <w:vMerge w:val="restart"/>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英语专门用途类</w:t>
            </w:r>
          </w:p>
        </w:tc>
      </w:tr>
      <w:tr w:rsidR="00543945" w:rsidRPr="003A50B6" w:rsidTr="00F95E9E">
        <w:trPr>
          <w:trHeight w:val="321"/>
          <w:jc w:val="center"/>
        </w:trPr>
        <w:tc>
          <w:tcPr>
            <w:tcW w:w="817" w:type="dxa"/>
            <w:vMerge/>
          </w:tcPr>
          <w:p w:rsidR="00543945" w:rsidRPr="003A50B6" w:rsidRDefault="00543945" w:rsidP="007749CF">
            <w:pPr>
              <w:spacing w:line="440" w:lineRule="exact"/>
              <w:ind w:firstLineChars="200" w:firstLine="420"/>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新闻英语</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2</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36</w:t>
            </w:r>
          </w:p>
        </w:tc>
        <w:tc>
          <w:tcPr>
            <w:tcW w:w="2127" w:type="dxa"/>
            <w:vMerge/>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p>
        </w:tc>
      </w:tr>
      <w:tr w:rsidR="00543945" w:rsidRPr="003A50B6" w:rsidTr="00F95E9E">
        <w:trPr>
          <w:trHeight w:val="285"/>
          <w:jc w:val="center"/>
        </w:trPr>
        <w:tc>
          <w:tcPr>
            <w:tcW w:w="817" w:type="dxa"/>
            <w:vMerge/>
          </w:tcPr>
          <w:p w:rsidR="00543945" w:rsidRPr="003A50B6" w:rsidRDefault="00543945" w:rsidP="007749CF">
            <w:pPr>
              <w:spacing w:line="440" w:lineRule="exact"/>
              <w:ind w:firstLineChars="200" w:firstLine="420"/>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商务英语</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2</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36</w:t>
            </w:r>
          </w:p>
        </w:tc>
        <w:tc>
          <w:tcPr>
            <w:tcW w:w="2127" w:type="dxa"/>
            <w:vMerge/>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p>
        </w:tc>
      </w:tr>
      <w:tr w:rsidR="00543945" w:rsidRPr="003A50B6" w:rsidTr="00F95E9E">
        <w:trPr>
          <w:trHeight w:val="263"/>
          <w:jc w:val="center"/>
        </w:trPr>
        <w:tc>
          <w:tcPr>
            <w:tcW w:w="817" w:type="dxa"/>
            <w:vMerge/>
          </w:tcPr>
          <w:p w:rsidR="00543945" w:rsidRPr="003A50B6" w:rsidRDefault="00543945" w:rsidP="007749CF">
            <w:pPr>
              <w:spacing w:line="440" w:lineRule="exact"/>
              <w:ind w:firstLineChars="200" w:firstLine="420"/>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经济英语</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2</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36</w:t>
            </w:r>
          </w:p>
        </w:tc>
        <w:tc>
          <w:tcPr>
            <w:tcW w:w="2127" w:type="dxa"/>
            <w:vMerge/>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p>
        </w:tc>
      </w:tr>
      <w:tr w:rsidR="00543945" w:rsidRPr="003A50B6" w:rsidTr="00F95E9E">
        <w:trPr>
          <w:trHeight w:val="241"/>
          <w:jc w:val="center"/>
        </w:trPr>
        <w:tc>
          <w:tcPr>
            <w:tcW w:w="817" w:type="dxa"/>
            <w:vMerge/>
          </w:tcPr>
          <w:p w:rsidR="00543945" w:rsidRPr="003A50B6" w:rsidRDefault="00543945" w:rsidP="007749CF">
            <w:pPr>
              <w:spacing w:line="440" w:lineRule="exact"/>
              <w:ind w:firstLineChars="200" w:firstLine="420"/>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人文社会科学英语</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2</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36</w:t>
            </w:r>
          </w:p>
        </w:tc>
        <w:tc>
          <w:tcPr>
            <w:tcW w:w="2127" w:type="dxa"/>
            <w:vMerge/>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p>
        </w:tc>
      </w:tr>
      <w:tr w:rsidR="00543945" w:rsidRPr="003A50B6" w:rsidTr="00F95E9E">
        <w:trPr>
          <w:trHeight w:val="219"/>
          <w:jc w:val="center"/>
        </w:trPr>
        <w:tc>
          <w:tcPr>
            <w:tcW w:w="817" w:type="dxa"/>
            <w:vMerge/>
          </w:tcPr>
          <w:p w:rsidR="00543945" w:rsidRPr="003A50B6" w:rsidRDefault="00543945" w:rsidP="007749CF">
            <w:pPr>
              <w:spacing w:line="440" w:lineRule="exact"/>
              <w:ind w:firstLineChars="200" w:firstLine="420"/>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科技英语</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2</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36</w:t>
            </w:r>
          </w:p>
        </w:tc>
        <w:tc>
          <w:tcPr>
            <w:tcW w:w="2127" w:type="dxa"/>
            <w:vMerge/>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p>
        </w:tc>
      </w:tr>
      <w:tr w:rsidR="00543945" w:rsidRPr="003A50B6" w:rsidTr="00F95E9E">
        <w:trPr>
          <w:trHeight w:val="339"/>
          <w:jc w:val="center"/>
        </w:trPr>
        <w:tc>
          <w:tcPr>
            <w:tcW w:w="817" w:type="dxa"/>
            <w:vMerge/>
          </w:tcPr>
          <w:p w:rsidR="00543945" w:rsidRPr="003A50B6" w:rsidRDefault="00543945" w:rsidP="007749CF">
            <w:pPr>
              <w:spacing w:line="440" w:lineRule="exact"/>
              <w:ind w:firstLineChars="200" w:firstLine="420"/>
              <w:jc w:val="center"/>
              <w:rPr>
                <w:rFonts w:asciiTheme="minorEastAsia" w:hAnsiTheme="minorEastAsia" w:cs="宋体"/>
                <w:bCs/>
                <w:kern w:val="0"/>
                <w:szCs w:val="21"/>
                <w:lang w:bidi="en-US"/>
              </w:rPr>
            </w:pPr>
          </w:p>
        </w:tc>
        <w:tc>
          <w:tcPr>
            <w:tcW w:w="2694" w:type="dxa"/>
          </w:tcPr>
          <w:p w:rsidR="00543945" w:rsidRPr="003A50B6" w:rsidRDefault="00543945" w:rsidP="00823289">
            <w:pPr>
              <w:spacing w:line="440" w:lineRule="exact"/>
              <w:jc w:val="left"/>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医学英语</w:t>
            </w:r>
          </w:p>
        </w:tc>
        <w:tc>
          <w:tcPr>
            <w:tcW w:w="992" w:type="dxa"/>
          </w:tcPr>
          <w:p w:rsidR="00543945" w:rsidRPr="003A50B6" w:rsidRDefault="00543945" w:rsidP="00F95E9E">
            <w:pPr>
              <w:spacing w:line="440" w:lineRule="exact"/>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2</w:t>
            </w:r>
          </w:p>
        </w:tc>
        <w:tc>
          <w:tcPr>
            <w:tcW w:w="1559" w:type="dxa"/>
          </w:tcPr>
          <w:p w:rsidR="00543945" w:rsidRPr="003A50B6" w:rsidRDefault="00543945" w:rsidP="00F95E9E">
            <w:pPr>
              <w:spacing w:line="440" w:lineRule="exact"/>
              <w:ind w:firstLineChars="200" w:firstLine="420"/>
              <w:jc w:val="center"/>
              <w:rPr>
                <w:rFonts w:asciiTheme="minorEastAsia" w:hAnsiTheme="minorEastAsia" w:cs="宋体"/>
                <w:bCs/>
                <w:kern w:val="0"/>
                <w:szCs w:val="21"/>
                <w:lang w:bidi="en-US"/>
              </w:rPr>
            </w:pPr>
            <w:r w:rsidRPr="003A50B6">
              <w:rPr>
                <w:rFonts w:asciiTheme="minorEastAsia" w:hAnsiTheme="minorEastAsia" w:cs="宋体" w:hint="eastAsia"/>
                <w:bCs/>
                <w:kern w:val="0"/>
                <w:szCs w:val="21"/>
                <w:lang w:bidi="en-US"/>
              </w:rPr>
              <w:t>36</w:t>
            </w:r>
          </w:p>
        </w:tc>
        <w:tc>
          <w:tcPr>
            <w:tcW w:w="2127" w:type="dxa"/>
            <w:vMerge/>
            <w:vAlign w:val="center"/>
          </w:tcPr>
          <w:p w:rsidR="00543945" w:rsidRPr="003A50B6" w:rsidRDefault="00543945" w:rsidP="00F95E9E">
            <w:pPr>
              <w:spacing w:line="440" w:lineRule="exact"/>
              <w:jc w:val="center"/>
              <w:rPr>
                <w:rFonts w:asciiTheme="minorEastAsia" w:hAnsiTheme="minorEastAsia" w:cs="宋体"/>
                <w:bCs/>
                <w:kern w:val="0"/>
                <w:szCs w:val="21"/>
                <w:lang w:bidi="en-US"/>
              </w:rPr>
            </w:pPr>
          </w:p>
        </w:tc>
      </w:tr>
    </w:tbl>
    <w:p w:rsidR="0067275D" w:rsidRDefault="0067275D" w:rsidP="00543945">
      <w:pPr>
        <w:spacing w:line="440" w:lineRule="exact"/>
        <w:ind w:firstLineChars="200" w:firstLine="562"/>
        <w:jc w:val="left"/>
        <w:rPr>
          <w:rFonts w:ascii="仿宋_GB2312" w:eastAsia="仿宋_GB2312" w:hAnsi="宋体" w:cs="宋体"/>
          <w:b/>
          <w:kern w:val="0"/>
          <w:sz w:val="28"/>
          <w:szCs w:val="28"/>
        </w:rPr>
      </w:pPr>
    </w:p>
    <w:p w:rsidR="00543945" w:rsidRPr="00A940B6" w:rsidRDefault="00543945" w:rsidP="00543945">
      <w:pPr>
        <w:spacing w:line="440" w:lineRule="exact"/>
        <w:ind w:firstLineChars="200" w:firstLine="562"/>
        <w:jc w:val="left"/>
        <w:rPr>
          <w:rFonts w:ascii="宋体" w:hAnsi="宋体" w:cs="宋体"/>
          <w:kern w:val="0"/>
          <w:sz w:val="28"/>
          <w:szCs w:val="28"/>
        </w:rPr>
      </w:pPr>
      <w:r w:rsidRPr="00A940B6">
        <w:rPr>
          <w:rFonts w:ascii="仿宋_GB2312" w:eastAsia="仿宋_GB2312" w:hAnsi="宋体" w:cs="宋体" w:hint="eastAsia"/>
          <w:b/>
          <w:kern w:val="0"/>
          <w:sz w:val="28"/>
          <w:szCs w:val="28"/>
        </w:rPr>
        <w:lastRenderedPageBreak/>
        <w:t>3.体育</w:t>
      </w:r>
      <w:r w:rsidRPr="00A940B6">
        <w:rPr>
          <w:rFonts w:ascii="仿宋_GB2312" w:eastAsia="仿宋_GB2312" w:hAnsi="宋体" w:cs="宋体" w:hint="eastAsia"/>
          <w:kern w:val="0"/>
          <w:sz w:val="28"/>
          <w:szCs w:val="28"/>
        </w:rPr>
        <w:t>：学生按</w:t>
      </w:r>
      <w:r>
        <w:rPr>
          <w:rFonts w:ascii="仿宋_GB2312" w:eastAsia="仿宋_GB2312" w:hAnsi="宋体" w:cs="宋体" w:hint="eastAsia"/>
          <w:kern w:val="0"/>
          <w:sz w:val="28"/>
          <w:szCs w:val="28"/>
        </w:rPr>
        <w:t>基础体育+运动</w:t>
      </w:r>
      <w:r w:rsidRPr="00A940B6">
        <w:rPr>
          <w:rFonts w:ascii="仿宋_GB2312" w:eastAsia="仿宋_GB2312" w:hAnsi="宋体" w:cs="宋体" w:hint="eastAsia"/>
          <w:kern w:val="0"/>
          <w:sz w:val="28"/>
          <w:szCs w:val="28"/>
        </w:rPr>
        <w:t>项目选择，共4学分</w:t>
      </w:r>
    </w:p>
    <w:p w:rsidR="00543945" w:rsidRPr="00A940B6" w:rsidRDefault="00543945" w:rsidP="00543945">
      <w:pPr>
        <w:spacing w:line="440" w:lineRule="exact"/>
        <w:ind w:firstLineChars="200" w:firstLine="562"/>
        <w:jc w:val="left"/>
        <w:rPr>
          <w:rFonts w:ascii="仿宋_GB2312" w:eastAsia="仿宋_GB2312" w:hAnsi="宋体" w:cs="宋体"/>
          <w:kern w:val="0"/>
          <w:sz w:val="28"/>
          <w:szCs w:val="28"/>
        </w:rPr>
      </w:pPr>
      <w:r w:rsidRPr="00A940B6">
        <w:rPr>
          <w:rFonts w:ascii="仿宋_GB2312" w:eastAsia="仿宋_GB2312" w:hAnsi="宋体" w:cs="宋体" w:hint="eastAsia"/>
          <w:b/>
          <w:kern w:val="0"/>
          <w:sz w:val="28"/>
          <w:szCs w:val="28"/>
        </w:rPr>
        <w:t>4.军事理论</w:t>
      </w:r>
      <w:r w:rsidRPr="00A940B6">
        <w:rPr>
          <w:rFonts w:ascii="仿宋_GB2312" w:eastAsia="仿宋_GB2312" w:hAnsi="宋体" w:cs="宋体" w:hint="eastAsia"/>
          <w:kern w:val="0"/>
          <w:sz w:val="28"/>
          <w:szCs w:val="28"/>
        </w:rPr>
        <w:t>：1学分，必修</w:t>
      </w:r>
    </w:p>
    <w:p w:rsidR="00543945" w:rsidRPr="00A940B6" w:rsidRDefault="00543945" w:rsidP="00543945">
      <w:pPr>
        <w:spacing w:line="440" w:lineRule="exact"/>
        <w:ind w:firstLineChars="200" w:firstLine="562"/>
        <w:jc w:val="left"/>
        <w:rPr>
          <w:rFonts w:ascii="仿宋_GB2312" w:eastAsia="仿宋_GB2312" w:hAnsi="宋体" w:cs="宋体"/>
          <w:b/>
          <w:kern w:val="0"/>
          <w:sz w:val="28"/>
          <w:szCs w:val="28"/>
        </w:rPr>
      </w:pPr>
      <w:r w:rsidRPr="00A940B6">
        <w:rPr>
          <w:rFonts w:ascii="仿宋_GB2312" w:eastAsia="仿宋_GB2312" w:hAnsi="宋体" w:cs="宋体" w:hint="eastAsia"/>
          <w:b/>
          <w:kern w:val="0"/>
          <w:sz w:val="28"/>
          <w:szCs w:val="28"/>
        </w:rPr>
        <w:t>（二）通识选修课程</w:t>
      </w:r>
    </w:p>
    <w:p w:rsidR="00543945" w:rsidRPr="004A5E59" w:rsidRDefault="00221C49" w:rsidP="004A5E59">
      <w:pPr>
        <w:spacing w:line="440" w:lineRule="exact"/>
        <w:ind w:firstLineChars="200" w:firstLine="560"/>
        <w:rPr>
          <w:rFonts w:ascii="仿宋_GB2312" w:eastAsia="仿宋_GB2312" w:hAnsi="宋体" w:cs="宋体"/>
          <w:sz w:val="28"/>
        </w:rPr>
      </w:pPr>
      <w:r w:rsidRPr="00A940B6">
        <w:rPr>
          <w:rFonts w:ascii="仿宋_GB2312" w:eastAsia="仿宋_GB2312" w:hAnsi="宋体" w:cs="宋体" w:hint="eastAsia"/>
          <w:sz w:val="28"/>
        </w:rPr>
        <w:t>通识选修课程分</w:t>
      </w:r>
      <w:r w:rsidR="004A5E59">
        <w:rPr>
          <w:rFonts w:ascii="仿宋_GB2312" w:eastAsia="仿宋_GB2312" w:hAnsi="宋体" w:cs="宋体" w:hint="eastAsia"/>
          <w:sz w:val="28"/>
        </w:rPr>
        <w:t>为</w:t>
      </w:r>
      <w:r>
        <w:rPr>
          <w:rFonts w:ascii="仿宋_GB2312" w:eastAsia="仿宋_GB2312" w:hAnsi="宋体" w:cs="宋体" w:hint="eastAsia"/>
          <w:sz w:val="28"/>
        </w:rPr>
        <w:t>七</w:t>
      </w:r>
      <w:r w:rsidRPr="00A940B6">
        <w:rPr>
          <w:rFonts w:ascii="仿宋_GB2312" w:eastAsia="仿宋_GB2312" w:hAnsi="宋体" w:cs="宋体" w:hint="eastAsia"/>
          <w:sz w:val="28"/>
        </w:rPr>
        <w:t>大领域</w:t>
      </w:r>
      <w:r>
        <w:rPr>
          <w:rFonts w:ascii="仿宋_GB2312" w:eastAsia="仿宋_GB2312" w:hAnsi="宋体" w:cs="宋体" w:hint="eastAsia"/>
          <w:sz w:val="28"/>
        </w:rPr>
        <w:t>，</w:t>
      </w:r>
      <w:r w:rsidR="004A5E59">
        <w:rPr>
          <w:rFonts w:ascii="仿宋_GB2312" w:eastAsia="仿宋_GB2312" w:hAnsi="宋体" w:cs="宋体" w:hint="eastAsia"/>
          <w:sz w:val="28"/>
        </w:rPr>
        <w:t>课程清单由学校组织专家分组研究确定。</w:t>
      </w:r>
      <w:r w:rsidRPr="00A940B6">
        <w:rPr>
          <w:rFonts w:ascii="仿宋_GB2312" w:eastAsia="仿宋_GB2312" w:hAnsi="宋体" w:cs="宋体" w:hint="eastAsia"/>
          <w:sz w:val="28"/>
        </w:rPr>
        <w:t>学生在每个领域选修一定的学分</w:t>
      </w:r>
      <w:r w:rsidR="00F716B4">
        <w:rPr>
          <w:rFonts w:ascii="仿宋_GB2312" w:eastAsia="仿宋_GB2312" w:hAnsi="宋体" w:cs="宋体" w:hint="eastAsia"/>
          <w:sz w:val="28"/>
        </w:rPr>
        <w:t>，总学分要求为30-50学分</w:t>
      </w:r>
      <w:r>
        <w:rPr>
          <w:rFonts w:ascii="仿宋_GB2312" w:eastAsia="仿宋_GB2312" w:hAnsi="宋体" w:cs="宋体" w:hint="eastAsia"/>
          <w:sz w:val="28"/>
        </w:rPr>
        <w:t>。</w:t>
      </w:r>
      <w:r w:rsidR="004A5E59">
        <w:rPr>
          <w:rFonts w:ascii="仿宋_GB2312" w:eastAsia="仿宋_GB2312" w:hAnsi="宋体" w:cs="宋体" w:hint="eastAsia"/>
          <w:sz w:val="28"/>
        </w:rPr>
        <w:t>具体</w:t>
      </w:r>
      <w:r w:rsidR="00543945" w:rsidRPr="004A5E59">
        <w:rPr>
          <w:rFonts w:ascii="仿宋_GB2312" w:eastAsia="仿宋_GB2312" w:hAnsi="宋体" w:cs="宋体" w:hint="eastAsia"/>
          <w:sz w:val="28"/>
        </w:rPr>
        <w:t>课程</w:t>
      </w:r>
      <w:r w:rsidR="00FF7944" w:rsidRPr="004A5E59">
        <w:rPr>
          <w:rFonts w:ascii="仿宋_GB2312" w:eastAsia="仿宋_GB2312" w:hAnsi="宋体" w:cs="宋体" w:hint="eastAsia"/>
          <w:sz w:val="28"/>
        </w:rPr>
        <w:t>领域</w:t>
      </w:r>
      <w:r w:rsidR="007749CF" w:rsidRPr="004A5E59">
        <w:rPr>
          <w:rFonts w:ascii="仿宋_GB2312" w:eastAsia="仿宋_GB2312" w:hAnsi="宋体" w:cs="宋体" w:hint="eastAsia"/>
          <w:sz w:val="28"/>
        </w:rPr>
        <w:t>分类</w:t>
      </w:r>
      <w:r w:rsidR="00543945" w:rsidRPr="004A5E59">
        <w:rPr>
          <w:rFonts w:ascii="仿宋_GB2312" w:eastAsia="仿宋_GB2312" w:hAnsi="宋体" w:cs="宋体" w:hint="eastAsia"/>
          <w:sz w:val="28"/>
        </w:rPr>
        <w:t>与修读要求</w:t>
      </w:r>
      <w:r w:rsidR="004A5E59" w:rsidRPr="004A5E59">
        <w:rPr>
          <w:rFonts w:ascii="仿宋_GB2312" w:eastAsia="仿宋_GB2312" w:hAnsi="宋体" w:cs="宋体" w:hint="eastAsia"/>
          <w:sz w:val="28"/>
        </w:rPr>
        <w:t>如下</w:t>
      </w:r>
      <w:r w:rsidR="00543945" w:rsidRPr="004A5E59">
        <w:rPr>
          <w:rFonts w:ascii="仿宋_GB2312" w:eastAsia="仿宋_GB2312" w:hAnsi="宋体" w:cs="宋体" w:hint="eastAsia"/>
          <w:sz w:val="28"/>
        </w:rPr>
        <w:t>：</w:t>
      </w:r>
      <w:r w:rsidR="00543945" w:rsidRPr="004A5E59">
        <w:rPr>
          <w:rFonts w:ascii="仿宋_GB2312" w:eastAsia="仿宋_GB2312" w:hAnsi="宋体" w:cs="宋体"/>
          <w:sz w:val="28"/>
        </w:rPr>
        <w:t xml:space="preserve"> </w:t>
      </w:r>
    </w:p>
    <w:p w:rsidR="00543945" w:rsidRPr="00A940B6" w:rsidRDefault="00543945" w:rsidP="004A5E59">
      <w:pPr>
        <w:spacing w:line="440" w:lineRule="exact"/>
        <w:ind w:firstLineChars="200" w:firstLine="562"/>
        <w:rPr>
          <w:rFonts w:ascii="仿宋_GB2312" w:eastAsia="仿宋_GB2312" w:hAnsi="宋体" w:cs="宋体"/>
          <w:sz w:val="28"/>
        </w:rPr>
      </w:pPr>
      <w:bookmarkStart w:id="5" w:name="OLE_LINK1"/>
      <w:bookmarkStart w:id="6" w:name="OLE_LINK2"/>
      <w:r w:rsidRPr="004A5E59">
        <w:rPr>
          <w:rFonts w:ascii="仿宋_GB2312" w:eastAsia="仿宋_GB2312" w:hAnsi="宋体" w:cs="宋体" w:hint="eastAsia"/>
          <w:b/>
          <w:sz w:val="28"/>
        </w:rPr>
        <w:t>交流与写作</w:t>
      </w:r>
      <w:bookmarkEnd w:id="5"/>
      <w:bookmarkEnd w:id="6"/>
      <w:r w:rsidRPr="004A5E59">
        <w:rPr>
          <w:rFonts w:ascii="仿宋_GB2312" w:eastAsia="仿宋_GB2312" w:hAnsi="宋体" w:cs="宋体" w:hint="eastAsia"/>
          <w:b/>
          <w:sz w:val="28"/>
        </w:rPr>
        <w:t>类：</w:t>
      </w:r>
      <w:r>
        <w:rPr>
          <w:rFonts w:ascii="仿宋_GB2312" w:eastAsia="仿宋_GB2312" w:hAnsi="宋体" w:cs="宋体" w:hint="eastAsia"/>
          <w:sz w:val="28"/>
        </w:rPr>
        <w:t>培养大学生交流沟通能力、表达能力、写作能力等的课程</w:t>
      </w:r>
      <w:r w:rsidRPr="00A940B6">
        <w:rPr>
          <w:rFonts w:ascii="仿宋_GB2312" w:eastAsia="仿宋_GB2312" w:hAnsi="宋体" w:cs="宋体" w:hint="eastAsia"/>
          <w:sz w:val="28"/>
        </w:rPr>
        <w:t>；要求学生至少修满2学分。</w:t>
      </w:r>
    </w:p>
    <w:p w:rsidR="00543945" w:rsidRPr="00A940B6" w:rsidRDefault="00543945" w:rsidP="004A5E59">
      <w:pPr>
        <w:spacing w:line="440" w:lineRule="exact"/>
        <w:ind w:firstLineChars="200" w:firstLine="562"/>
        <w:rPr>
          <w:rFonts w:ascii="仿宋_GB2312" w:eastAsia="仿宋_GB2312" w:hAnsi="宋体" w:cs="宋体"/>
          <w:sz w:val="28"/>
        </w:rPr>
      </w:pPr>
      <w:r w:rsidRPr="004A5E59">
        <w:rPr>
          <w:rFonts w:ascii="仿宋_GB2312" w:eastAsia="仿宋_GB2312" w:hAnsi="宋体" w:cs="宋体" w:hint="eastAsia"/>
          <w:b/>
          <w:sz w:val="28"/>
        </w:rPr>
        <w:t>数学与推理类：</w:t>
      </w:r>
      <w:r>
        <w:rPr>
          <w:rFonts w:ascii="仿宋_GB2312" w:eastAsia="仿宋_GB2312" w:hAnsi="宋体" w:cs="宋体" w:hint="eastAsia"/>
          <w:sz w:val="28"/>
        </w:rPr>
        <w:t>培养大学生数学素养、</w:t>
      </w:r>
      <w:r w:rsidRPr="00A940B6">
        <w:rPr>
          <w:rFonts w:ascii="仿宋_GB2312" w:eastAsia="仿宋_GB2312" w:hAnsi="宋体" w:cs="宋体" w:hint="eastAsia"/>
          <w:sz w:val="28"/>
        </w:rPr>
        <w:t>统计</w:t>
      </w:r>
      <w:r>
        <w:rPr>
          <w:rFonts w:ascii="仿宋_GB2312" w:eastAsia="仿宋_GB2312" w:hAnsi="宋体" w:cs="宋体" w:hint="eastAsia"/>
          <w:sz w:val="28"/>
        </w:rPr>
        <w:t>归纳能力</w:t>
      </w:r>
      <w:r w:rsidRPr="00A940B6">
        <w:rPr>
          <w:rFonts w:ascii="仿宋_GB2312" w:eastAsia="仿宋_GB2312" w:hAnsi="宋体" w:cs="宋体" w:hint="eastAsia"/>
          <w:sz w:val="28"/>
        </w:rPr>
        <w:t>、逻辑推理</w:t>
      </w:r>
      <w:r>
        <w:rPr>
          <w:rFonts w:ascii="仿宋_GB2312" w:eastAsia="仿宋_GB2312" w:hAnsi="宋体" w:cs="宋体" w:hint="eastAsia"/>
          <w:sz w:val="28"/>
        </w:rPr>
        <w:t>能力、形象</w:t>
      </w:r>
      <w:r w:rsidRPr="00A940B6">
        <w:rPr>
          <w:rFonts w:ascii="仿宋_GB2312" w:eastAsia="仿宋_GB2312" w:hAnsi="宋体" w:cs="宋体" w:hint="eastAsia"/>
          <w:sz w:val="28"/>
        </w:rPr>
        <w:t>思维</w:t>
      </w:r>
      <w:r>
        <w:rPr>
          <w:rFonts w:ascii="仿宋_GB2312" w:eastAsia="仿宋_GB2312" w:hAnsi="宋体" w:cs="宋体" w:hint="eastAsia"/>
          <w:sz w:val="28"/>
        </w:rPr>
        <w:t>能力</w:t>
      </w:r>
      <w:r w:rsidRPr="00A940B6">
        <w:rPr>
          <w:rFonts w:ascii="仿宋_GB2312" w:eastAsia="仿宋_GB2312" w:hAnsi="宋体" w:cs="宋体" w:hint="eastAsia"/>
          <w:sz w:val="28"/>
        </w:rPr>
        <w:t>、</w:t>
      </w:r>
      <w:r>
        <w:rPr>
          <w:rFonts w:ascii="仿宋_GB2312" w:eastAsia="仿宋_GB2312" w:hAnsi="宋体" w:cs="宋体" w:hint="eastAsia"/>
          <w:sz w:val="28"/>
        </w:rPr>
        <w:t>使用</w:t>
      </w:r>
      <w:r w:rsidRPr="00A940B6">
        <w:rPr>
          <w:rFonts w:ascii="仿宋_GB2312" w:eastAsia="仿宋_GB2312" w:hAnsi="宋体" w:cs="宋体" w:hint="eastAsia"/>
          <w:sz w:val="28"/>
        </w:rPr>
        <w:t>计算机</w:t>
      </w:r>
      <w:r>
        <w:rPr>
          <w:rFonts w:ascii="仿宋_GB2312" w:eastAsia="仿宋_GB2312" w:hAnsi="宋体" w:cs="宋体" w:hint="eastAsia"/>
          <w:sz w:val="28"/>
        </w:rPr>
        <w:t>解决实际问题能力</w:t>
      </w:r>
      <w:r w:rsidRPr="00A940B6">
        <w:rPr>
          <w:rFonts w:ascii="仿宋_GB2312" w:eastAsia="仿宋_GB2312" w:hAnsi="宋体" w:cs="宋体" w:hint="eastAsia"/>
          <w:sz w:val="28"/>
        </w:rPr>
        <w:t>等</w:t>
      </w:r>
      <w:r>
        <w:rPr>
          <w:rFonts w:ascii="仿宋_GB2312" w:eastAsia="仿宋_GB2312" w:hAnsi="宋体" w:cs="宋体" w:hint="eastAsia"/>
          <w:sz w:val="28"/>
        </w:rPr>
        <w:t>的课程</w:t>
      </w:r>
      <w:r w:rsidRPr="00A940B6">
        <w:rPr>
          <w:rFonts w:ascii="仿宋_GB2312" w:eastAsia="仿宋_GB2312" w:hAnsi="宋体" w:cs="宋体" w:hint="eastAsia"/>
          <w:sz w:val="28"/>
        </w:rPr>
        <w:t xml:space="preserve">；要求学生至少修满6学分。 </w:t>
      </w:r>
    </w:p>
    <w:p w:rsidR="00543945" w:rsidRPr="00A940B6" w:rsidRDefault="00543945" w:rsidP="004A5E59">
      <w:pPr>
        <w:spacing w:line="440" w:lineRule="exact"/>
        <w:ind w:firstLineChars="200" w:firstLine="562"/>
        <w:rPr>
          <w:rFonts w:ascii="仿宋_GB2312" w:eastAsia="仿宋_GB2312" w:hAnsi="宋体" w:cs="宋体"/>
          <w:sz w:val="28"/>
        </w:rPr>
      </w:pPr>
      <w:bookmarkStart w:id="7" w:name="OLE_LINK6"/>
      <w:bookmarkStart w:id="8" w:name="OLE_LINK7"/>
      <w:r w:rsidRPr="004A5E59">
        <w:rPr>
          <w:rFonts w:ascii="仿宋_GB2312" w:eastAsia="仿宋_GB2312" w:hAnsi="宋体" w:cs="宋体" w:hint="eastAsia"/>
          <w:b/>
          <w:sz w:val="28"/>
        </w:rPr>
        <w:t>人文与社会类：</w:t>
      </w:r>
      <w:r>
        <w:rPr>
          <w:rFonts w:ascii="仿宋_GB2312" w:eastAsia="仿宋_GB2312" w:hAnsi="宋体" w:cs="宋体" w:hint="eastAsia"/>
          <w:sz w:val="28"/>
        </w:rPr>
        <w:t>培养大学</w:t>
      </w:r>
      <w:r w:rsidR="00B651B2">
        <w:rPr>
          <w:rFonts w:ascii="仿宋_GB2312" w:eastAsia="仿宋_GB2312" w:hAnsi="宋体" w:cs="宋体" w:hint="eastAsia"/>
          <w:sz w:val="28"/>
        </w:rPr>
        <w:t>生</w:t>
      </w:r>
      <w:r>
        <w:rPr>
          <w:rFonts w:ascii="仿宋_GB2312" w:eastAsia="仿宋_GB2312" w:hAnsi="宋体" w:cs="宋体" w:hint="eastAsia"/>
          <w:sz w:val="28"/>
        </w:rPr>
        <w:t>文学鉴赏能力、人文价值判断能力，提高对自身和社会深入思考能力</w:t>
      </w:r>
      <w:r w:rsidR="007C0F7D">
        <w:rPr>
          <w:rFonts w:ascii="仿宋_GB2312" w:eastAsia="仿宋_GB2312" w:hAnsi="宋体" w:cs="宋体" w:hint="eastAsia"/>
          <w:sz w:val="28"/>
        </w:rPr>
        <w:t>等</w:t>
      </w:r>
      <w:r w:rsidR="00020FB3">
        <w:rPr>
          <w:rFonts w:ascii="仿宋_GB2312" w:eastAsia="仿宋_GB2312" w:hAnsi="宋体" w:cs="宋体" w:hint="eastAsia"/>
          <w:sz w:val="28"/>
        </w:rPr>
        <w:t>的课程</w:t>
      </w:r>
      <w:r>
        <w:rPr>
          <w:rFonts w:ascii="仿宋_GB2312" w:eastAsia="仿宋_GB2312" w:hAnsi="宋体" w:cs="宋体" w:hint="eastAsia"/>
          <w:sz w:val="28"/>
        </w:rPr>
        <w:t>；</w:t>
      </w:r>
      <w:r w:rsidRPr="00A940B6">
        <w:rPr>
          <w:rFonts w:ascii="仿宋_GB2312" w:eastAsia="仿宋_GB2312" w:hAnsi="宋体" w:cs="宋体" w:hint="eastAsia"/>
          <w:sz w:val="28"/>
        </w:rPr>
        <w:t>要求学生至少修满6学分。</w:t>
      </w:r>
    </w:p>
    <w:p w:rsidR="00543945" w:rsidRPr="00A940B6" w:rsidRDefault="00543945" w:rsidP="004A5E59">
      <w:pPr>
        <w:spacing w:line="440" w:lineRule="exact"/>
        <w:ind w:firstLineChars="200" w:firstLine="562"/>
        <w:rPr>
          <w:rFonts w:ascii="仿宋_GB2312" w:eastAsia="仿宋_GB2312" w:hAnsi="宋体" w:cs="宋体"/>
          <w:sz w:val="28"/>
        </w:rPr>
      </w:pPr>
      <w:r w:rsidRPr="004A5E59">
        <w:rPr>
          <w:rFonts w:ascii="仿宋_GB2312" w:eastAsia="仿宋_GB2312" w:hAnsi="宋体" w:cs="宋体" w:hint="eastAsia"/>
          <w:b/>
          <w:sz w:val="28"/>
        </w:rPr>
        <w:t>自然与工程类：</w:t>
      </w:r>
      <w:bookmarkStart w:id="9" w:name="OLE_LINK10"/>
      <w:bookmarkStart w:id="10" w:name="OLE_LINK11"/>
      <w:r>
        <w:rPr>
          <w:rFonts w:ascii="仿宋_GB2312" w:eastAsia="仿宋_GB2312" w:hAnsi="宋体" w:cs="宋体" w:hint="eastAsia"/>
          <w:sz w:val="28"/>
        </w:rPr>
        <w:t>培养大学生用自然科学和工程的方法分析和探索世界的能力</w:t>
      </w:r>
      <w:r w:rsidR="007C0F7D">
        <w:rPr>
          <w:rFonts w:ascii="仿宋_GB2312" w:eastAsia="仿宋_GB2312" w:hAnsi="宋体" w:cs="宋体" w:hint="eastAsia"/>
          <w:sz w:val="28"/>
        </w:rPr>
        <w:t>等</w:t>
      </w:r>
      <w:r w:rsidR="00020FB3">
        <w:rPr>
          <w:rFonts w:ascii="仿宋_GB2312" w:eastAsia="仿宋_GB2312" w:hAnsi="宋体" w:cs="宋体" w:hint="eastAsia"/>
          <w:sz w:val="28"/>
        </w:rPr>
        <w:t>的课程</w:t>
      </w:r>
      <w:r w:rsidRPr="00A940B6">
        <w:rPr>
          <w:rFonts w:ascii="仿宋_GB2312" w:eastAsia="仿宋_GB2312" w:hAnsi="宋体" w:cs="宋体" w:hint="eastAsia"/>
          <w:sz w:val="28"/>
        </w:rPr>
        <w:t>；</w:t>
      </w:r>
      <w:bookmarkEnd w:id="9"/>
      <w:bookmarkEnd w:id="10"/>
      <w:r w:rsidRPr="00A940B6">
        <w:rPr>
          <w:rFonts w:ascii="仿宋_GB2312" w:eastAsia="仿宋_GB2312" w:hAnsi="宋体" w:cs="宋体" w:hint="eastAsia"/>
          <w:sz w:val="28"/>
        </w:rPr>
        <w:t>要求学生至少修满6学分。</w:t>
      </w:r>
      <w:bookmarkEnd w:id="7"/>
      <w:bookmarkEnd w:id="8"/>
    </w:p>
    <w:p w:rsidR="00543945" w:rsidRPr="00A940B6" w:rsidRDefault="00543945" w:rsidP="004A5E59">
      <w:pPr>
        <w:spacing w:line="440" w:lineRule="exact"/>
        <w:ind w:firstLineChars="200" w:firstLine="562"/>
        <w:rPr>
          <w:rFonts w:ascii="仿宋_GB2312" w:eastAsia="仿宋_GB2312" w:hAnsi="宋体" w:cs="宋体"/>
          <w:sz w:val="28"/>
        </w:rPr>
      </w:pPr>
      <w:r w:rsidRPr="004A5E59">
        <w:rPr>
          <w:rFonts w:ascii="仿宋_GB2312" w:eastAsia="仿宋_GB2312" w:hAnsi="宋体" w:cs="宋体" w:hint="eastAsia"/>
          <w:b/>
          <w:sz w:val="28"/>
        </w:rPr>
        <w:t>艺术与欣赏类：</w:t>
      </w:r>
      <w:r w:rsidRPr="00A940B6">
        <w:rPr>
          <w:rFonts w:ascii="仿宋_GB2312" w:eastAsia="仿宋_GB2312" w:hAnsi="宋体" w:cs="宋体" w:hint="eastAsia"/>
          <w:sz w:val="28"/>
        </w:rPr>
        <w:t>培养大学生艺术素养与欣赏能力</w:t>
      </w:r>
      <w:r w:rsidR="007C0F7D">
        <w:rPr>
          <w:rFonts w:ascii="仿宋_GB2312" w:eastAsia="仿宋_GB2312" w:hAnsi="宋体" w:cs="宋体" w:hint="eastAsia"/>
          <w:sz w:val="28"/>
        </w:rPr>
        <w:t>等</w:t>
      </w:r>
      <w:r w:rsidRPr="00A940B6">
        <w:rPr>
          <w:rFonts w:ascii="仿宋_GB2312" w:eastAsia="仿宋_GB2312" w:hAnsi="宋体" w:cs="宋体" w:hint="eastAsia"/>
          <w:sz w:val="28"/>
        </w:rPr>
        <w:t xml:space="preserve">的课程；要求学生至少修满2学分。 </w:t>
      </w:r>
    </w:p>
    <w:p w:rsidR="00543945" w:rsidRPr="00A940B6" w:rsidRDefault="00543945" w:rsidP="004A5E59">
      <w:pPr>
        <w:spacing w:line="440" w:lineRule="exact"/>
        <w:ind w:firstLineChars="200" w:firstLine="562"/>
        <w:rPr>
          <w:rFonts w:ascii="仿宋_GB2312" w:eastAsia="仿宋_GB2312" w:hAnsi="宋体" w:cs="宋体"/>
          <w:sz w:val="28"/>
        </w:rPr>
      </w:pPr>
      <w:r w:rsidRPr="004A5E59">
        <w:rPr>
          <w:rFonts w:ascii="仿宋_GB2312" w:eastAsia="仿宋_GB2312" w:hAnsi="宋体" w:cs="宋体" w:hint="eastAsia"/>
          <w:b/>
          <w:sz w:val="28"/>
        </w:rPr>
        <w:t>中国与全球类：</w:t>
      </w:r>
      <w:r w:rsidRPr="00A940B6">
        <w:rPr>
          <w:rFonts w:ascii="仿宋_GB2312" w:eastAsia="仿宋_GB2312" w:hAnsi="宋体" w:cs="宋体" w:hint="eastAsia"/>
          <w:sz w:val="28"/>
        </w:rPr>
        <w:t>培养大学生了解中华文明，开阔世界眼界、国际化思维、战略思维</w:t>
      </w:r>
      <w:r w:rsidR="007C0F7D">
        <w:rPr>
          <w:rFonts w:ascii="仿宋_GB2312" w:eastAsia="仿宋_GB2312" w:hAnsi="宋体" w:cs="宋体" w:hint="eastAsia"/>
          <w:sz w:val="28"/>
        </w:rPr>
        <w:t>等</w:t>
      </w:r>
      <w:bookmarkStart w:id="11" w:name="_GoBack"/>
      <w:bookmarkEnd w:id="11"/>
      <w:r w:rsidRPr="00A940B6">
        <w:rPr>
          <w:rFonts w:ascii="仿宋_GB2312" w:eastAsia="仿宋_GB2312" w:hAnsi="宋体" w:cs="宋体" w:hint="eastAsia"/>
          <w:sz w:val="28"/>
        </w:rPr>
        <w:t>的课程；要求学生至少修满4学分。</w:t>
      </w:r>
    </w:p>
    <w:p w:rsidR="00543945" w:rsidRPr="00A940B6" w:rsidRDefault="00543945" w:rsidP="004A5E59">
      <w:pPr>
        <w:spacing w:line="440" w:lineRule="exact"/>
        <w:ind w:firstLineChars="200" w:firstLine="562"/>
        <w:rPr>
          <w:rFonts w:ascii="仿宋_GB2312" w:eastAsia="仿宋_GB2312" w:hAnsi="宋体" w:cs="宋体"/>
          <w:sz w:val="28"/>
        </w:rPr>
      </w:pPr>
      <w:r w:rsidRPr="004A5E59">
        <w:rPr>
          <w:rFonts w:ascii="仿宋_GB2312" w:eastAsia="仿宋_GB2312" w:hAnsi="宋体" w:cs="宋体" w:hint="eastAsia"/>
          <w:b/>
          <w:sz w:val="28"/>
        </w:rPr>
        <w:t>研究与领导类：</w:t>
      </w:r>
      <w:r w:rsidRPr="00A940B6">
        <w:rPr>
          <w:rFonts w:ascii="仿宋_GB2312" w:eastAsia="仿宋_GB2312" w:hAnsi="宋体" w:cs="宋体" w:hint="eastAsia"/>
          <w:sz w:val="28"/>
        </w:rPr>
        <w:t>培养</w:t>
      </w:r>
      <w:r>
        <w:rPr>
          <w:rFonts w:ascii="仿宋_GB2312" w:eastAsia="仿宋_GB2312" w:hAnsi="宋体" w:cs="宋体" w:hint="eastAsia"/>
          <w:sz w:val="28"/>
        </w:rPr>
        <w:t>大学生的领导能力、管理能力、研究能力等的课程</w:t>
      </w:r>
      <w:r w:rsidRPr="00A940B6">
        <w:rPr>
          <w:rFonts w:ascii="仿宋_GB2312" w:eastAsia="仿宋_GB2312" w:hAnsi="宋体" w:cs="宋体" w:hint="eastAsia"/>
          <w:sz w:val="28"/>
        </w:rPr>
        <w:t>；要求学生至少修满4学分。</w:t>
      </w:r>
    </w:p>
    <w:p w:rsidR="00543945" w:rsidRPr="00A940B6" w:rsidRDefault="00543945" w:rsidP="00543945">
      <w:pPr>
        <w:spacing w:line="440" w:lineRule="exact"/>
        <w:ind w:firstLineChars="200" w:firstLine="562"/>
        <w:rPr>
          <w:rFonts w:ascii="仿宋_GB2312" w:eastAsia="仿宋_GB2312" w:hAnsi="宋体" w:cs="宋体"/>
          <w:b/>
          <w:sz w:val="28"/>
        </w:rPr>
      </w:pPr>
      <w:r w:rsidRPr="00A940B6">
        <w:rPr>
          <w:rFonts w:ascii="仿宋_GB2312" w:eastAsia="仿宋_GB2312" w:hAnsi="宋体" w:cs="宋体" w:hint="eastAsia"/>
          <w:b/>
          <w:sz w:val="28"/>
        </w:rPr>
        <w:t>二、专业课程和学分要求</w:t>
      </w:r>
    </w:p>
    <w:p w:rsidR="00543945" w:rsidRDefault="001D3FFF" w:rsidP="00543945">
      <w:pPr>
        <w:spacing w:line="440" w:lineRule="exact"/>
        <w:ind w:firstLineChars="200" w:firstLine="560"/>
        <w:rPr>
          <w:rFonts w:ascii="仿宋_GB2312" w:eastAsia="仿宋_GB2312" w:hAnsi="宋体" w:cs="宋体"/>
          <w:sz w:val="28"/>
        </w:rPr>
      </w:pPr>
      <w:r>
        <w:rPr>
          <w:rFonts w:ascii="仿宋_GB2312" w:eastAsia="仿宋_GB2312" w:hAnsi="宋体" w:cs="宋体" w:hint="eastAsia"/>
          <w:sz w:val="28"/>
        </w:rPr>
        <w:t>专业课</w:t>
      </w:r>
      <w:r w:rsidR="004A5E59">
        <w:rPr>
          <w:rFonts w:ascii="仿宋_GB2312" w:eastAsia="仿宋_GB2312" w:hAnsi="宋体" w:cs="宋体" w:hint="eastAsia"/>
          <w:sz w:val="28"/>
        </w:rPr>
        <w:t>程</w:t>
      </w:r>
      <w:r w:rsidR="004A5E59">
        <w:rPr>
          <w:rFonts w:ascii="仿宋_GB2312" w:eastAsia="仿宋_GB2312" w:hAnsiTheme="minorEastAsia" w:cs="宋体" w:hint="eastAsia"/>
          <w:sz w:val="28"/>
          <w:szCs w:val="21"/>
        </w:rPr>
        <w:t>设置</w:t>
      </w:r>
      <w:r w:rsidR="004A5E59" w:rsidRPr="004A5E59">
        <w:rPr>
          <w:rFonts w:ascii="仿宋_GB2312" w:eastAsia="仿宋_GB2312" w:hAnsiTheme="minorEastAsia" w:cs="宋体" w:hint="eastAsia"/>
          <w:sz w:val="28"/>
          <w:szCs w:val="21"/>
        </w:rPr>
        <w:t>60-90学分</w:t>
      </w:r>
      <w:r w:rsidR="004A5E59">
        <w:rPr>
          <w:rFonts w:ascii="仿宋_GB2312" w:eastAsia="仿宋_GB2312" w:hAnsiTheme="minorEastAsia" w:cs="宋体" w:hint="eastAsia"/>
          <w:sz w:val="28"/>
          <w:szCs w:val="21"/>
        </w:rPr>
        <w:t>，</w:t>
      </w:r>
      <w:r w:rsidR="004A5E59" w:rsidRPr="004A5E59">
        <w:rPr>
          <w:rFonts w:ascii="仿宋_GB2312" w:eastAsia="仿宋_GB2312" w:hAnsiTheme="minorEastAsia" w:cs="宋体" w:hint="eastAsia"/>
          <w:sz w:val="28"/>
          <w:szCs w:val="21"/>
        </w:rPr>
        <w:t>分为必修和选修</w:t>
      </w:r>
      <w:r w:rsidR="004A5E59">
        <w:rPr>
          <w:rFonts w:ascii="仿宋_GB2312" w:eastAsia="仿宋_GB2312" w:hAnsiTheme="minorEastAsia" w:cs="宋体" w:hint="eastAsia"/>
          <w:sz w:val="28"/>
          <w:szCs w:val="21"/>
        </w:rPr>
        <w:t>。</w:t>
      </w:r>
      <w:r w:rsidR="00ED1BE6">
        <w:rPr>
          <w:rFonts w:ascii="仿宋_GB2312" w:eastAsia="仿宋_GB2312" w:hAnsiTheme="minorEastAsia" w:cs="宋体" w:hint="eastAsia"/>
          <w:sz w:val="28"/>
          <w:szCs w:val="21"/>
        </w:rPr>
        <w:t>必修学分包括必修课程、实践教学和毕业论文或设计），必修学分原则上不超过专业学分的70%</w:t>
      </w:r>
      <w:r w:rsidR="00ED1BE6" w:rsidRPr="004A5E59">
        <w:rPr>
          <w:rFonts w:ascii="仿宋_GB2312" w:eastAsia="仿宋_GB2312" w:hAnsiTheme="minorEastAsia" w:cs="宋体" w:hint="eastAsia"/>
          <w:sz w:val="28"/>
          <w:szCs w:val="21"/>
        </w:rPr>
        <w:t>。</w:t>
      </w:r>
      <w:r w:rsidR="004A5E59">
        <w:rPr>
          <w:rFonts w:ascii="仿宋_GB2312" w:eastAsia="仿宋_GB2312" w:hAnsiTheme="minorEastAsia" w:cs="宋体" w:hint="eastAsia"/>
          <w:sz w:val="28"/>
          <w:szCs w:val="21"/>
        </w:rPr>
        <w:t>必修课程主要是</w:t>
      </w:r>
      <w:r w:rsidR="00ED1BE6">
        <w:rPr>
          <w:rFonts w:ascii="仿宋_GB2312" w:eastAsia="仿宋_GB2312" w:hAnsiTheme="minorEastAsia" w:cs="宋体" w:hint="eastAsia"/>
          <w:sz w:val="28"/>
          <w:szCs w:val="21"/>
        </w:rPr>
        <w:t>反映</w:t>
      </w:r>
      <w:r w:rsidR="004A5E59">
        <w:rPr>
          <w:rFonts w:ascii="仿宋_GB2312" w:eastAsia="仿宋_GB2312" w:hAnsiTheme="minorEastAsia" w:cs="宋体" w:hint="eastAsia"/>
          <w:sz w:val="28"/>
          <w:szCs w:val="21"/>
        </w:rPr>
        <w:t>本专业核心知识领域的课程（建议参考教育部2012专业目录和专业介绍）</w:t>
      </w:r>
      <w:r w:rsidR="006A730F">
        <w:rPr>
          <w:rFonts w:ascii="仿宋_GB2312" w:eastAsia="仿宋_GB2312" w:hAnsiTheme="minorEastAsia" w:cs="宋体" w:hint="eastAsia"/>
          <w:sz w:val="28"/>
          <w:szCs w:val="21"/>
        </w:rPr>
        <w:t>。</w:t>
      </w:r>
      <w:r w:rsidR="004A5E59">
        <w:rPr>
          <w:rFonts w:ascii="仿宋_GB2312" w:eastAsia="仿宋_GB2312" w:hAnsiTheme="minorEastAsia" w:cs="宋体" w:hint="eastAsia"/>
          <w:sz w:val="28"/>
          <w:szCs w:val="21"/>
        </w:rPr>
        <w:t>专业选修课程可按方向设置课程群组。</w:t>
      </w:r>
    </w:p>
    <w:p w:rsidR="00543945" w:rsidRPr="00A940B6" w:rsidRDefault="00543945" w:rsidP="00543945">
      <w:pPr>
        <w:spacing w:line="440" w:lineRule="exact"/>
        <w:ind w:firstLineChars="200" w:firstLine="562"/>
        <w:rPr>
          <w:rFonts w:ascii="仿宋_GB2312" w:eastAsia="仿宋_GB2312" w:hAnsi="宋体" w:cs="宋体"/>
          <w:b/>
          <w:sz w:val="28"/>
        </w:rPr>
      </w:pPr>
      <w:r w:rsidRPr="00A940B6">
        <w:rPr>
          <w:rFonts w:ascii="仿宋_GB2312" w:eastAsia="仿宋_GB2312" w:hAnsi="宋体" w:cs="宋体" w:hint="eastAsia"/>
          <w:b/>
          <w:sz w:val="28"/>
        </w:rPr>
        <w:t>三、任意选修课程和学分要求</w:t>
      </w:r>
    </w:p>
    <w:p w:rsidR="00543945" w:rsidRPr="004A5E59" w:rsidRDefault="004A5E59" w:rsidP="004A5E59">
      <w:pPr>
        <w:spacing w:line="440" w:lineRule="exact"/>
        <w:ind w:firstLineChars="200" w:firstLine="560"/>
        <w:rPr>
          <w:rFonts w:ascii="仿宋_GB2312" w:eastAsia="仿宋_GB2312" w:hAnsi="宋体" w:cs="宋体"/>
          <w:sz w:val="32"/>
        </w:rPr>
      </w:pPr>
      <w:r>
        <w:rPr>
          <w:rFonts w:ascii="仿宋_GB2312" w:eastAsia="仿宋_GB2312" w:hAnsiTheme="minorEastAsia" w:hint="eastAsia"/>
          <w:sz w:val="28"/>
        </w:rPr>
        <w:t>任意选修课程由学生自主选择，</w:t>
      </w:r>
      <w:r w:rsidR="00F716B4" w:rsidRPr="004A5E59">
        <w:rPr>
          <w:rFonts w:ascii="仿宋_GB2312" w:eastAsia="仿宋_GB2312" w:hAnsiTheme="minorEastAsia" w:hint="eastAsia"/>
          <w:sz w:val="28"/>
        </w:rPr>
        <w:t>具体学分数以</w:t>
      </w:r>
      <w:r w:rsidR="00F716B4">
        <w:rPr>
          <w:rFonts w:ascii="仿宋_GB2312" w:eastAsia="仿宋_GB2312" w:hAnsiTheme="minorEastAsia" w:hint="eastAsia"/>
          <w:sz w:val="28"/>
        </w:rPr>
        <w:t>满足</w:t>
      </w:r>
      <w:r w:rsidR="00F716B4" w:rsidRPr="004A5E59">
        <w:rPr>
          <w:rFonts w:ascii="仿宋_GB2312" w:eastAsia="仿宋_GB2312" w:hAnsiTheme="minorEastAsia" w:hint="eastAsia"/>
          <w:sz w:val="28"/>
        </w:rPr>
        <w:t>各专业毕业最低总学分要求为准。</w:t>
      </w:r>
      <w:r w:rsidRPr="004A5E59">
        <w:rPr>
          <w:rFonts w:ascii="仿宋_GB2312" w:eastAsia="仿宋_GB2312" w:hAnsiTheme="minorEastAsia" w:hint="eastAsia"/>
          <w:sz w:val="28"/>
        </w:rPr>
        <w:t>鼓励学生跨院（系）、跨专业选修课程，学院（系）对学生的选课给予必要的指导。</w:t>
      </w:r>
    </w:p>
    <w:p w:rsidR="00543945" w:rsidRPr="00A940B6" w:rsidRDefault="00543945" w:rsidP="00543945">
      <w:pPr>
        <w:spacing w:line="440" w:lineRule="exact"/>
        <w:ind w:firstLineChars="200" w:firstLine="562"/>
        <w:rPr>
          <w:rFonts w:ascii="仿宋_GB2312" w:eastAsia="仿宋_GB2312" w:hAnsi="宋体" w:cs="宋体"/>
          <w:b/>
          <w:sz w:val="28"/>
        </w:rPr>
      </w:pPr>
      <w:r w:rsidRPr="00A940B6">
        <w:rPr>
          <w:rFonts w:ascii="仿宋_GB2312" w:eastAsia="仿宋_GB2312" w:hAnsi="宋体" w:cs="宋体" w:hint="eastAsia"/>
          <w:b/>
          <w:sz w:val="28"/>
        </w:rPr>
        <w:lastRenderedPageBreak/>
        <w:t>四、课程结构图</w:t>
      </w:r>
    </w:p>
    <w:p w:rsidR="00543945" w:rsidRPr="00A940B6" w:rsidRDefault="00543945" w:rsidP="00543945">
      <w:pPr>
        <w:spacing w:line="440" w:lineRule="exact"/>
        <w:ind w:firstLineChars="200" w:firstLine="482"/>
        <w:jc w:val="center"/>
        <w:rPr>
          <w:rFonts w:asciiTheme="minorEastAsia" w:hAnsiTheme="minorEastAsia" w:cs="宋体"/>
          <w:b/>
          <w:sz w:val="24"/>
        </w:rPr>
      </w:pPr>
      <w:r w:rsidRPr="00A940B6">
        <w:rPr>
          <w:rFonts w:asciiTheme="minorEastAsia" w:hAnsiTheme="minorEastAsia" w:cs="宋体" w:hint="eastAsia"/>
          <w:b/>
          <w:sz w:val="24"/>
        </w:rPr>
        <w:t>武汉大学培养方案课程结构图</w:t>
      </w:r>
    </w:p>
    <w:tbl>
      <w:tblPr>
        <w:tblW w:w="8520" w:type="dxa"/>
        <w:jc w:val="center"/>
        <w:tblInd w:w="93" w:type="dxa"/>
        <w:tblLook w:val="0000" w:firstRow="0" w:lastRow="0" w:firstColumn="0" w:lastColumn="0" w:noHBand="0" w:noVBand="0"/>
      </w:tblPr>
      <w:tblGrid>
        <w:gridCol w:w="1291"/>
        <w:gridCol w:w="1418"/>
        <w:gridCol w:w="1651"/>
        <w:gridCol w:w="4160"/>
      </w:tblGrid>
      <w:tr w:rsidR="00543945" w:rsidRPr="00A940B6" w:rsidTr="007715AA">
        <w:trPr>
          <w:trHeight w:val="1095"/>
          <w:jc w:val="center"/>
        </w:trPr>
        <w:tc>
          <w:tcPr>
            <w:tcW w:w="1291" w:type="dxa"/>
            <w:vMerge w:val="restart"/>
            <w:tcBorders>
              <w:top w:val="single" w:sz="4" w:space="0" w:color="auto"/>
              <w:left w:val="single" w:sz="4" w:space="0" w:color="auto"/>
              <w:right w:val="single" w:sz="4" w:space="0" w:color="auto"/>
            </w:tcBorders>
            <w:shd w:val="clear" w:color="auto" w:fill="auto"/>
            <w:noWrap/>
            <w:vAlign w:val="center"/>
          </w:tcPr>
          <w:p w:rsidR="00543945" w:rsidRPr="00A940B6" w:rsidRDefault="00543945" w:rsidP="003E3F80">
            <w:pPr>
              <w:spacing w:line="440" w:lineRule="exact"/>
              <w:jc w:val="center"/>
              <w:rPr>
                <w:rFonts w:asciiTheme="minorEastAsia" w:hAnsiTheme="minorEastAsia" w:cs="宋体"/>
                <w:b/>
                <w:bCs/>
                <w:sz w:val="24"/>
                <w:szCs w:val="21"/>
              </w:rPr>
            </w:pPr>
            <w:r w:rsidRPr="00A940B6">
              <w:rPr>
                <w:rFonts w:asciiTheme="minorEastAsia" w:hAnsiTheme="minorEastAsia" w:cs="宋体" w:hint="eastAsia"/>
                <w:b/>
                <w:bCs/>
                <w:sz w:val="24"/>
                <w:szCs w:val="21"/>
              </w:rPr>
              <w:t>通识课程</w:t>
            </w:r>
          </w:p>
        </w:tc>
        <w:tc>
          <w:tcPr>
            <w:tcW w:w="1418" w:type="dxa"/>
            <w:vMerge w:val="restart"/>
            <w:tcBorders>
              <w:top w:val="single" w:sz="4" w:space="0" w:color="auto"/>
              <w:left w:val="nil"/>
              <w:right w:val="single" w:sz="4" w:space="0" w:color="auto"/>
            </w:tcBorders>
            <w:shd w:val="clear" w:color="auto" w:fill="auto"/>
            <w:vAlign w:val="center"/>
          </w:tcPr>
          <w:p w:rsidR="00543945" w:rsidRPr="00A940B6" w:rsidRDefault="00543945" w:rsidP="00823289">
            <w:pPr>
              <w:spacing w:line="440" w:lineRule="exact"/>
              <w:jc w:val="center"/>
              <w:rPr>
                <w:rFonts w:asciiTheme="minorEastAsia" w:hAnsiTheme="minorEastAsia" w:cs="宋体"/>
                <w:b/>
                <w:sz w:val="24"/>
                <w:szCs w:val="21"/>
              </w:rPr>
            </w:pPr>
            <w:r w:rsidRPr="00A940B6">
              <w:rPr>
                <w:rFonts w:asciiTheme="minorEastAsia" w:hAnsiTheme="minorEastAsia" w:cs="宋体" w:hint="eastAsia"/>
                <w:b/>
                <w:sz w:val="24"/>
                <w:szCs w:val="21"/>
              </w:rPr>
              <w:t>通识</w:t>
            </w:r>
          </w:p>
          <w:p w:rsidR="00543945" w:rsidRPr="00A940B6" w:rsidRDefault="00543945" w:rsidP="00823289">
            <w:pPr>
              <w:spacing w:line="440" w:lineRule="exact"/>
              <w:jc w:val="center"/>
              <w:rPr>
                <w:rFonts w:asciiTheme="minorEastAsia" w:hAnsiTheme="minorEastAsia" w:cs="宋体"/>
                <w:b/>
                <w:sz w:val="24"/>
                <w:szCs w:val="21"/>
              </w:rPr>
            </w:pPr>
            <w:r w:rsidRPr="00A940B6">
              <w:rPr>
                <w:rFonts w:asciiTheme="minorEastAsia" w:hAnsiTheme="minorEastAsia" w:cs="宋体" w:hint="eastAsia"/>
                <w:b/>
                <w:sz w:val="24"/>
                <w:szCs w:val="21"/>
              </w:rPr>
              <w:t>必修课程</w:t>
            </w:r>
          </w:p>
          <w:p w:rsidR="00543945" w:rsidRPr="00A940B6" w:rsidRDefault="00543945" w:rsidP="00823289">
            <w:pPr>
              <w:spacing w:line="440" w:lineRule="exact"/>
              <w:jc w:val="center"/>
              <w:rPr>
                <w:rFonts w:asciiTheme="minorEastAsia" w:hAnsiTheme="minorEastAsia" w:cs="宋体"/>
                <w:b/>
                <w:sz w:val="24"/>
                <w:szCs w:val="21"/>
              </w:rPr>
            </w:pPr>
            <w:r w:rsidRPr="00A940B6">
              <w:rPr>
                <w:rFonts w:asciiTheme="minorEastAsia" w:hAnsiTheme="minorEastAsia" w:cs="宋体" w:hint="eastAsia"/>
                <w:b/>
                <w:sz w:val="24"/>
                <w:szCs w:val="21"/>
              </w:rPr>
              <w:t>（26学分）</w:t>
            </w:r>
          </w:p>
        </w:tc>
        <w:tc>
          <w:tcPr>
            <w:tcW w:w="1651" w:type="dxa"/>
            <w:tcBorders>
              <w:top w:val="single" w:sz="4" w:space="0" w:color="auto"/>
              <w:left w:val="nil"/>
              <w:bottom w:val="single" w:sz="4" w:space="0" w:color="auto"/>
              <w:right w:val="single" w:sz="4" w:space="0" w:color="auto"/>
            </w:tcBorders>
            <w:shd w:val="clear" w:color="auto" w:fill="auto"/>
            <w:vAlign w:val="center"/>
          </w:tcPr>
          <w:p w:rsidR="00543945" w:rsidRPr="00A940B6" w:rsidRDefault="00543945" w:rsidP="00823289">
            <w:pPr>
              <w:spacing w:line="440" w:lineRule="exact"/>
              <w:jc w:val="center"/>
              <w:rPr>
                <w:rFonts w:asciiTheme="minorEastAsia" w:hAnsiTheme="minorEastAsia" w:cs="宋体"/>
                <w:sz w:val="24"/>
                <w:szCs w:val="21"/>
              </w:rPr>
            </w:pPr>
            <w:r w:rsidRPr="00A940B6">
              <w:rPr>
                <w:rFonts w:asciiTheme="minorEastAsia" w:hAnsiTheme="minorEastAsia" w:cs="宋体" w:hint="eastAsia"/>
                <w:sz w:val="24"/>
                <w:szCs w:val="21"/>
              </w:rPr>
              <w:t>思想政治</w:t>
            </w:r>
          </w:p>
          <w:p w:rsidR="00543945" w:rsidRPr="00A940B6" w:rsidRDefault="00543945" w:rsidP="00823289">
            <w:pPr>
              <w:spacing w:line="440" w:lineRule="exact"/>
              <w:jc w:val="center"/>
              <w:rPr>
                <w:rFonts w:asciiTheme="minorEastAsia" w:hAnsiTheme="minorEastAsia" w:cs="宋体"/>
                <w:sz w:val="24"/>
                <w:szCs w:val="21"/>
              </w:rPr>
            </w:pPr>
            <w:r w:rsidRPr="00A940B6">
              <w:rPr>
                <w:rFonts w:asciiTheme="minorEastAsia" w:hAnsiTheme="minorEastAsia" w:cs="宋体" w:hint="eastAsia"/>
                <w:sz w:val="24"/>
                <w:szCs w:val="21"/>
              </w:rPr>
              <w:t>理论课程</w:t>
            </w:r>
          </w:p>
        </w:tc>
        <w:tc>
          <w:tcPr>
            <w:tcW w:w="4160" w:type="dxa"/>
            <w:tcBorders>
              <w:top w:val="single" w:sz="4" w:space="0" w:color="auto"/>
              <w:left w:val="nil"/>
              <w:bottom w:val="single" w:sz="4" w:space="0" w:color="auto"/>
              <w:right w:val="single" w:sz="4" w:space="0" w:color="auto"/>
            </w:tcBorders>
            <w:shd w:val="clear" w:color="auto" w:fill="auto"/>
            <w:vAlign w:val="center"/>
          </w:tcPr>
          <w:p w:rsidR="00543945" w:rsidRPr="00A940B6" w:rsidRDefault="00543945" w:rsidP="00823289">
            <w:pPr>
              <w:spacing w:line="440" w:lineRule="exact"/>
              <w:rPr>
                <w:rFonts w:asciiTheme="minorEastAsia" w:hAnsiTheme="minorEastAsia" w:cs="宋体"/>
                <w:sz w:val="24"/>
                <w:szCs w:val="21"/>
              </w:rPr>
            </w:pPr>
            <w:r w:rsidRPr="00A940B6">
              <w:rPr>
                <w:rFonts w:asciiTheme="minorEastAsia" w:hAnsiTheme="minorEastAsia" w:cs="宋体" w:hint="eastAsia"/>
                <w:sz w:val="24"/>
                <w:szCs w:val="21"/>
              </w:rPr>
              <w:t>必修12+4学分；（详见方案说明）</w:t>
            </w:r>
          </w:p>
        </w:tc>
      </w:tr>
      <w:tr w:rsidR="00543945" w:rsidRPr="00A940B6" w:rsidTr="007715AA">
        <w:trPr>
          <w:trHeight w:val="624"/>
          <w:jc w:val="center"/>
        </w:trPr>
        <w:tc>
          <w:tcPr>
            <w:tcW w:w="1291" w:type="dxa"/>
            <w:vMerge/>
            <w:tcBorders>
              <w:left w:val="single" w:sz="4" w:space="0" w:color="auto"/>
              <w:right w:val="single" w:sz="4" w:space="0" w:color="auto"/>
            </w:tcBorders>
            <w:shd w:val="clear" w:color="auto" w:fill="auto"/>
            <w:noWrap/>
            <w:vAlign w:val="bottom"/>
          </w:tcPr>
          <w:p w:rsidR="00543945" w:rsidRPr="00A940B6" w:rsidRDefault="00543945" w:rsidP="00823289">
            <w:pPr>
              <w:spacing w:line="440" w:lineRule="exact"/>
              <w:rPr>
                <w:rFonts w:asciiTheme="minorEastAsia" w:hAnsiTheme="minorEastAsia" w:cs="宋体"/>
                <w:b/>
                <w:sz w:val="24"/>
                <w:szCs w:val="21"/>
              </w:rPr>
            </w:pPr>
          </w:p>
        </w:tc>
        <w:tc>
          <w:tcPr>
            <w:tcW w:w="1418" w:type="dxa"/>
            <w:vMerge/>
            <w:tcBorders>
              <w:left w:val="nil"/>
              <w:right w:val="single" w:sz="4" w:space="0" w:color="auto"/>
            </w:tcBorders>
            <w:shd w:val="clear" w:color="auto" w:fill="auto"/>
            <w:vAlign w:val="center"/>
          </w:tcPr>
          <w:p w:rsidR="00543945" w:rsidRPr="00A940B6" w:rsidRDefault="00543945" w:rsidP="00823289">
            <w:pPr>
              <w:spacing w:line="440" w:lineRule="exact"/>
              <w:jc w:val="center"/>
              <w:rPr>
                <w:rFonts w:asciiTheme="minorEastAsia" w:hAnsiTheme="minorEastAsia" w:cs="宋体"/>
                <w:b/>
                <w:sz w:val="24"/>
                <w:szCs w:val="21"/>
              </w:rPr>
            </w:pPr>
          </w:p>
        </w:tc>
        <w:tc>
          <w:tcPr>
            <w:tcW w:w="1651" w:type="dxa"/>
            <w:tcBorders>
              <w:top w:val="nil"/>
              <w:left w:val="nil"/>
              <w:bottom w:val="single" w:sz="4" w:space="0" w:color="auto"/>
              <w:right w:val="single" w:sz="4" w:space="0" w:color="auto"/>
            </w:tcBorders>
            <w:shd w:val="clear" w:color="auto" w:fill="auto"/>
            <w:vAlign w:val="center"/>
          </w:tcPr>
          <w:p w:rsidR="00543945" w:rsidRPr="00A940B6" w:rsidRDefault="00543945" w:rsidP="00823289">
            <w:pPr>
              <w:spacing w:line="440" w:lineRule="exact"/>
              <w:jc w:val="center"/>
              <w:rPr>
                <w:rFonts w:asciiTheme="minorEastAsia" w:hAnsiTheme="minorEastAsia" w:cs="宋体"/>
                <w:sz w:val="24"/>
                <w:szCs w:val="21"/>
              </w:rPr>
            </w:pPr>
            <w:r w:rsidRPr="00A940B6">
              <w:rPr>
                <w:rFonts w:asciiTheme="minorEastAsia" w:hAnsiTheme="minorEastAsia" w:cs="宋体" w:hint="eastAsia"/>
                <w:sz w:val="24"/>
                <w:szCs w:val="21"/>
              </w:rPr>
              <w:t>体育</w:t>
            </w:r>
          </w:p>
        </w:tc>
        <w:tc>
          <w:tcPr>
            <w:tcW w:w="4160" w:type="dxa"/>
            <w:tcBorders>
              <w:top w:val="nil"/>
              <w:left w:val="nil"/>
              <w:bottom w:val="single" w:sz="4" w:space="0" w:color="auto"/>
              <w:right w:val="single" w:sz="4" w:space="0" w:color="auto"/>
            </w:tcBorders>
            <w:shd w:val="clear" w:color="auto" w:fill="auto"/>
            <w:vAlign w:val="center"/>
          </w:tcPr>
          <w:p w:rsidR="00543945" w:rsidRPr="00A940B6" w:rsidRDefault="00543945" w:rsidP="00823289">
            <w:pPr>
              <w:spacing w:line="440" w:lineRule="exact"/>
              <w:rPr>
                <w:rFonts w:asciiTheme="minorEastAsia" w:hAnsiTheme="minorEastAsia" w:cs="宋体"/>
                <w:sz w:val="24"/>
                <w:szCs w:val="21"/>
              </w:rPr>
            </w:pPr>
            <w:r w:rsidRPr="00A940B6">
              <w:rPr>
                <w:rFonts w:asciiTheme="minorEastAsia" w:hAnsiTheme="minorEastAsia" w:cs="宋体" w:hint="eastAsia"/>
                <w:sz w:val="24"/>
                <w:szCs w:val="21"/>
              </w:rPr>
              <w:t>必修4学分；</w:t>
            </w:r>
          </w:p>
        </w:tc>
      </w:tr>
      <w:tr w:rsidR="00543945" w:rsidRPr="00A940B6" w:rsidTr="007715AA">
        <w:trPr>
          <w:trHeight w:val="788"/>
          <w:jc w:val="center"/>
        </w:trPr>
        <w:tc>
          <w:tcPr>
            <w:tcW w:w="1291" w:type="dxa"/>
            <w:vMerge/>
            <w:tcBorders>
              <w:left w:val="single" w:sz="4" w:space="0" w:color="auto"/>
              <w:right w:val="single" w:sz="4" w:space="0" w:color="auto"/>
            </w:tcBorders>
            <w:shd w:val="clear" w:color="auto" w:fill="auto"/>
            <w:noWrap/>
            <w:vAlign w:val="bottom"/>
          </w:tcPr>
          <w:p w:rsidR="00543945" w:rsidRPr="00A940B6" w:rsidRDefault="00543945" w:rsidP="00823289">
            <w:pPr>
              <w:spacing w:line="440" w:lineRule="exact"/>
              <w:rPr>
                <w:rFonts w:asciiTheme="minorEastAsia" w:hAnsiTheme="minorEastAsia" w:cs="宋体"/>
                <w:b/>
                <w:sz w:val="24"/>
                <w:szCs w:val="21"/>
              </w:rPr>
            </w:pPr>
          </w:p>
        </w:tc>
        <w:tc>
          <w:tcPr>
            <w:tcW w:w="1418" w:type="dxa"/>
            <w:vMerge/>
            <w:tcBorders>
              <w:left w:val="nil"/>
              <w:right w:val="single" w:sz="4" w:space="0" w:color="auto"/>
            </w:tcBorders>
            <w:shd w:val="clear" w:color="auto" w:fill="auto"/>
            <w:vAlign w:val="bottom"/>
          </w:tcPr>
          <w:p w:rsidR="00543945" w:rsidRPr="00A940B6" w:rsidRDefault="00543945" w:rsidP="00823289">
            <w:pPr>
              <w:spacing w:line="440" w:lineRule="exact"/>
              <w:jc w:val="center"/>
              <w:rPr>
                <w:rFonts w:asciiTheme="minorEastAsia" w:hAnsiTheme="minorEastAsia" w:cs="宋体"/>
                <w:b/>
                <w:sz w:val="24"/>
                <w:szCs w:val="21"/>
              </w:rPr>
            </w:pPr>
          </w:p>
        </w:tc>
        <w:tc>
          <w:tcPr>
            <w:tcW w:w="1651" w:type="dxa"/>
            <w:tcBorders>
              <w:top w:val="nil"/>
              <w:left w:val="nil"/>
              <w:bottom w:val="single" w:sz="4" w:space="0" w:color="auto"/>
              <w:right w:val="single" w:sz="4" w:space="0" w:color="auto"/>
            </w:tcBorders>
            <w:shd w:val="clear" w:color="auto" w:fill="auto"/>
            <w:vAlign w:val="center"/>
          </w:tcPr>
          <w:p w:rsidR="00543945" w:rsidRPr="00A940B6" w:rsidRDefault="00543945" w:rsidP="00823289">
            <w:pPr>
              <w:spacing w:line="440" w:lineRule="exact"/>
              <w:rPr>
                <w:rFonts w:asciiTheme="minorEastAsia" w:hAnsiTheme="minorEastAsia" w:cs="宋体"/>
                <w:sz w:val="24"/>
                <w:szCs w:val="21"/>
              </w:rPr>
            </w:pPr>
            <w:r w:rsidRPr="00A940B6">
              <w:rPr>
                <w:rFonts w:asciiTheme="minorEastAsia" w:hAnsiTheme="minorEastAsia" w:cs="宋体" w:hint="eastAsia"/>
                <w:sz w:val="24"/>
                <w:szCs w:val="21"/>
              </w:rPr>
              <w:t>军事理论</w:t>
            </w:r>
          </w:p>
        </w:tc>
        <w:tc>
          <w:tcPr>
            <w:tcW w:w="4160" w:type="dxa"/>
            <w:tcBorders>
              <w:top w:val="nil"/>
              <w:left w:val="nil"/>
              <w:bottom w:val="single" w:sz="4" w:space="0" w:color="auto"/>
              <w:right w:val="single" w:sz="4" w:space="0" w:color="auto"/>
            </w:tcBorders>
            <w:shd w:val="clear" w:color="auto" w:fill="auto"/>
            <w:vAlign w:val="center"/>
          </w:tcPr>
          <w:p w:rsidR="00543945" w:rsidRPr="00A940B6" w:rsidRDefault="00543945" w:rsidP="00823289">
            <w:pPr>
              <w:spacing w:line="440" w:lineRule="exact"/>
              <w:rPr>
                <w:rFonts w:asciiTheme="minorEastAsia" w:hAnsiTheme="minorEastAsia" w:cs="宋体"/>
                <w:sz w:val="24"/>
                <w:szCs w:val="21"/>
              </w:rPr>
            </w:pPr>
            <w:r w:rsidRPr="00A940B6">
              <w:rPr>
                <w:rFonts w:asciiTheme="minorEastAsia" w:hAnsiTheme="minorEastAsia" w:cs="宋体" w:hint="eastAsia"/>
                <w:sz w:val="24"/>
                <w:szCs w:val="21"/>
              </w:rPr>
              <w:t>必修1学分课程，并完成军训</w:t>
            </w:r>
          </w:p>
        </w:tc>
      </w:tr>
      <w:tr w:rsidR="00543945" w:rsidRPr="00A940B6" w:rsidTr="007715AA">
        <w:trPr>
          <w:trHeight w:val="1633"/>
          <w:jc w:val="center"/>
        </w:trPr>
        <w:tc>
          <w:tcPr>
            <w:tcW w:w="1291" w:type="dxa"/>
            <w:vMerge/>
            <w:tcBorders>
              <w:left w:val="single" w:sz="4" w:space="0" w:color="auto"/>
              <w:right w:val="single" w:sz="4" w:space="0" w:color="auto"/>
            </w:tcBorders>
            <w:shd w:val="clear" w:color="auto" w:fill="auto"/>
            <w:vAlign w:val="bottom"/>
          </w:tcPr>
          <w:p w:rsidR="00543945" w:rsidRPr="00A940B6" w:rsidRDefault="00543945" w:rsidP="00823289">
            <w:pPr>
              <w:spacing w:line="440" w:lineRule="exact"/>
              <w:rPr>
                <w:rFonts w:asciiTheme="minorEastAsia" w:hAnsiTheme="minorEastAsia" w:cs="宋体"/>
                <w:b/>
                <w:sz w:val="24"/>
                <w:szCs w:val="21"/>
              </w:rPr>
            </w:pPr>
          </w:p>
        </w:tc>
        <w:tc>
          <w:tcPr>
            <w:tcW w:w="1418" w:type="dxa"/>
            <w:vMerge/>
            <w:tcBorders>
              <w:left w:val="nil"/>
              <w:bottom w:val="single" w:sz="4" w:space="0" w:color="auto"/>
              <w:right w:val="single" w:sz="4" w:space="0" w:color="auto"/>
            </w:tcBorders>
            <w:shd w:val="clear" w:color="auto" w:fill="auto"/>
            <w:vAlign w:val="bottom"/>
          </w:tcPr>
          <w:p w:rsidR="00543945" w:rsidRPr="00A940B6" w:rsidRDefault="00543945" w:rsidP="00823289">
            <w:pPr>
              <w:spacing w:line="440" w:lineRule="exact"/>
              <w:jc w:val="center"/>
              <w:rPr>
                <w:rFonts w:asciiTheme="minorEastAsia" w:hAnsiTheme="minorEastAsia" w:cs="宋体"/>
                <w:b/>
                <w:sz w:val="24"/>
                <w:szCs w:val="21"/>
              </w:rPr>
            </w:pPr>
          </w:p>
        </w:tc>
        <w:tc>
          <w:tcPr>
            <w:tcW w:w="1651" w:type="dxa"/>
            <w:tcBorders>
              <w:top w:val="nil"/>
              <w:left w:val="nil"/>
              <w:bottom w:val="single" w:sz="4" w:space="0" w:color="auto"/>
              <w:right w:val="single" w:sz="4" w:space="0" w:color="auto"/>
            </w:tcBorders>
            <w:shd w:val="clear" w:color="auto" w:fill="auto"/>
            <w:vAlign w:val="center"/>
          </w:tcPr>
          <w:p w:rsidR="00543945" w:rsidRPr="00A940B6" w:rsidRDefault="00543945" w:rsidP="00823289">
            <w:pPr>
              <w:spacing w:line="440" w:lineRule="exact"/>
              <w:jc w:val="center"/>
              <w:rPr>
                <w:rFonts w:asciiTheme="minorEastAsia" w:hAnsiTheme="minorEastAsia" w:cs="宋体"/>
                <w:sz w:val="24"/>
                <w:szCs w:val="21"/>
              </w:rPr>
            </w:pPr>
            <w:r w:rsidRPr="00A940B6">
              <w:rPr>
                <w:rFonts w:asciiTheme="minorEastAsia" w:hAnsiTheme="minorEastAsia" w:cs="宋体" w:hint="eastAsia"/>
                <w:sz w:val="24"/>
                <w:szCs w:val="21"/>
              </w:rPr>
              <w:t>大学英语</w:t>
            </w:r>
          </w:p>
        </w:tc>
        <w:tc>
          <w:tcPr>
            <w:tcW w:w="4160" w:type="dxa"/>
            <w:tcBorders>
              <w:top w:val="nil"/>
              <w:left w:val="nil"/>
              <w:bottom w:val="single" w:sz="4" w:space="0" w:color="auto"/>
              <w:right w:val="single" w:sz="4" w:space="0" w:color="auto"/>
            </w:tcBorders>
            <w:shd w:val="clear" w:color="auto" w:fill="auto"/>
            <w:vAlign w:val="center"/>
          </w:tcPr>
          <w:p w:rsidR="00543945" w:rsidRPr="00A940B6" w:rsidRDefault="00543945" w:rsidP="00823289">
            <w:pPr>
              <w:spacing w:line="440" w:lineRule="exact"/>
              <w:rPr>
                <w:rFonts w:asciiTheme="minorEastAsia" w:hAnsiTheme="minorEastAsia" w:cs="宋体"/>
                <w:sz w:val="24"/>
                <w:szCs w:val="21"/>
              </w:rPr>
            </w:pPr>
            <w:r w:rsidRPr="00A940B6">
              <w:rPr>
                <w:rFonts w:asciiTheme="minorEastAsia" w:hAnsiTheme="minorEastAsia" w:cs="宋体" w:hint="eastAsia"/>
                <w:sz w:val="24"/>
                <w:szCs w:val="21"/>
              </w:rPr>
              <w:t>必修9学分以上。入学后参加英语分级测试，根据测试结果选择适合自己的起点英语课程；（详见方案说明）</w:t>
            </w:r>
          </w:p>
        </w:tc>
      </w:tr>
      <w:tr w:rsidR="00543945" w:rsidRPr="00A940B6" w:rsidTr="007715AA">
        <w:trPr>
          <w:trHeight w:val="3267"/>
          <w:jc w:val="center"/>
        </w:trPr>
        <w:tc>
          <w:tcPr>
            <w:tcW w:w="1291" w:type="dxa"/>
            <w:vMerge/>
            <w:tcBorders>
              <w:left w:val="single" w:sz="4" w:space="0" w:color="auto"/>
              <w:bottom w:val="single" w:sz="4" w:space="0" w:color="auto"/>
              <w:right w:val="single" w:sz="4" w:space="0" w:color="auto"/>
            </w:tcBorders>
            <w:shd w:val="clear" w:color="auto" w:fill="auto"/>
            <w:vAlign w:val="bottom"/>
          </w:tcPr>
          <w:p w:rsidR="00543945" w:rsidRPr="00A940B6" w:rsidRDefault="00543945" w:rsidP="00823289">
            <w:pPr>
              <w:spacing w:line="440" w:lineRule="exact"/>
              <w:rPr>
                <w:rFonts w:asciiTheme="minorEastAsia" w:hAnsiTheme="minorEastAsia" w:cs="宋体"/>
                <w:b/>
                <w:sz w:val="24"/>
                <w:szCs w:val="21"/>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543945" w:rsidRPr="00A940B6" w:rsidRDefault="00543945" w:rsidP="00823289">
            <w:pPr>
              <w:spacing w:line="440" w:lineRule="exact"/>
              <w:jc w:val="center"/>
              <w:rPr>
                <w:rFonts w:asciiTheme="minorEastAsia" w:hAnsiTheme="minorEastAsia" w:cs="宋体"/>
                <w:b/>
                <w:sz w:val="24"/>
                <w:szCs w:val="21"/>
              </w:rPr>
            </w:pPr>
            <w:r w:rsidRPr="00A940B6">
              <w:rPr>
                <w:rFonts w:asciiTheme="minorEastAsia" w:hAnsiTheme="minorEastAsia" w:cs="宋体" w:hint="eastAsia"/>
                <w:b/>
                <w:sz w:val="24"/>
                <w:szCs w:val="21"/>
              </w:rPr>
              <w:t>通识</w:t>
            </w:r>
          </w:p>
          <w:p w:rsidR="00543945" w:rsidRPr="00A940B6" w:rsidRDefault="00543945" w:rsidP="00823289">
            <w:pPr>
              <w:spacing w:line="440" w:lineRule="exact"/>
              <w:jc w:val="center"/>
              <w:rPr>
                <w:rFonts w:asciiTheme="minorEastAsia" w:hAnsiTheme="minorEastAsia" w:cs="宋体"/>
                <w:b/>
                <w:sz w:val="24"/>
                <w:szCs w:val="21"/>
              </w:rPr>
            </w:pPr>
            <w:r w:rsidRPr="00A940B6">
              <w:rPr>
                <w:rFonts w:asciiTheme="minorEastAsia" w:hAnsiTheme="minorEastAsia" w:cs="宋体" w:hint="eastAsia"/>
                <w:b/>
                <w:sz w:val="24"/>
                <w:szCs w:val="21"/>
              </w:rPr>
              <w:t>选修课程</w:t>
            </w:r>
          </w:p>
          <w:p w:rsidR="00543945" w:rsidRPr="00A940B6" w:rsidRDefault="00543945" w:rsidP="00BE1997">
            <w:pPr>
              <w:spacing w:line="440" w:lineRule="exact"/>
              <w:jc w:val="center"/>
              <w:rPr>
                <w:rFonts w:asciiTheme="minorEastAsia" w:hAnsiTheme="minorEastAsia" w:cs="宋体"/>
                <w:b/>
                <w:sz w:val="24"/>
                <w:szCs w:val="21"/>
              </w:rPr>
            </w:pPr>
            <w:r w:rsidRPr="00A940B6">
              <w:rPr>
                <w:rFonts w:asciiTheme="minorEastAsia" w:hAnsiTheme="minorEastAsia" w:cs="宋体" w:hint="eastAsia"/>
                <w:b/>
                <w:sz w:val="24"/>
                <w:szCs w:val="21"/>
              </w:rPr>
              <w:t>（3</w:t>
            </w:r>
            <w:r w:rsidR="00BE1997">
              <w:rPr>
                <w:rFonts w:asciiTheme="minorEastAsia" w:hAnsiTheme="minorEastAsia" w:cs="宋体" w:hint="eastAsia"/>
                <w:b/>
                <w:sz w:val="24"/>
                <w:szCs w:val="21"/>
              </w:rPr>
              <w:t>0-50</w:t>
            </w:r>
            <w:r w:rsidRPr="00A940B6">
              <w:rPr>
                <w:rFonts w:asciiTheme="minorEastAsia" w:hAnsiTheme="minorEastAsia" w:cs="宋体" w:hint="eastAsia"/>
                <w:b/>
                <w:sz w:val="24"/>
                <w:szCs w:val="21"/>
              </w:rPr>
              <w:t>学分）</w:t>
            </w:r>
          </w:p>
        </w:tc>
        <w:tc>
          <w:tcPr>
            <w:tcW w:w="5811" w:type="dxa"/>
            <w:gridSpan w:val="2"/>
            <w:tcBorders>
              <w:top w:val="nil"/>
              <w:left w:val="nil"/>
              <w:bottom w:val="single" w:sz="4" w:space="0" w:color="auto"/>
              <w:right w:val="single" w:sz="4" w:space="0" w:color="auto"/>
            </w:tcBorders>
            <w:shd w:val="clear" w:color="auto" w:fill="auto"/>
            <w:vAlign w:val="center"/>
          </w:tcPr>
          <w:p w:rsidR="00543945" w:rsidRPr="00A940B6" w:rsidRDefault="00543945" w:rsidP="00BE1997">
            <w:pPr>
              <w:spacing w:line="440" w:lineRule="exact"/>
              <w:rPr>
                <w:rFonts w:asciiTheme="minorEastAsia" w:hAnsiTheme="minorEastAsia" w:cs="宋体"/>
                <w:sz w:val="24"/>
                <w:szCs w:val="21"/>
              </w:rPr>
            </w:pPr>
            <w:r w:rsidRPr="00A940B6">
              <w:rPr>
                <w:rFonts w:asciiTheme="minorEastAsia" w:hAnsiTheme="minorEastAsia" w:cs="宋体" w:hint="eastAsia"/>
                <w:sz w:val="24"/>
              </w:rPr>
              <w:t>分为</w:t>
            </w:r>
            <w:r>
              <w:rPr>
                <w:rFonts w:asciiTheme="minorEastAsia" w:hAnsiTheme="minorEastAsia" w:cs="宋体" w:hint="eastAsia"/>
                <w:sz w:val="24"/>
              </w:rPr>
              <w:t>交流与写作</w:t>
            </w:r>
            <w:r w:rsidRPr="00A940B6">
              <w:rPr>
                <w:rFonts w:asciiTheme="minorEastAsia" w:hAnsiTheme="minorEastAsia" w:cs="宋体" w:hint="eastAsia"/>
                <w:sz w:val="24"/>
              </w:rPr>
              <w:t>类（2学分）、</w:t>
            </w:r>
            <w:r>
              <w:rPr>
                <w:rFonts w:asciiTheme="minorEastAsia" w:hAnsiTheme="minorEastAsia" w:cs="宋体" w:hint="eastAsia"/>
                <w:sz w:val="24"/>
              </w:rPr>
              <w:t>数学与推理</w:t>
            </w:r>
            <w:r w:rsidRPr="00A940B6">
              <w:rPr>
                <w:rFonts w:asciiTheme="minorEastAsia" w:hAnsiTheme="minorEastAsia" w:cs="宋体" w:hint="eastAsia"/>
                <w:sz w:val="24"/>
              </w:rPr>
              <w:t>类（6学分）、人文与社会类（6学分）、自然与工程类（6学分）、艺术与欣赏类（2学分）、中国与全球类（4学分）、</w:t>
            </w:r>
            <w:r>
              <w:rPr>
                <w:rFonts w:asciiTheme="minorEastAsia" w:hAnsiTheme="minorEastAsia" w:cs="宋体" w:hint="eastAsia"/>
                <w:sz w:val="24"/>
              </w:rPr>
              <w:t>研究与领导</w:t>
            </w:r>
            <w:r w:rsidRPr="00A940B6">
              <w:rPr>
                <w:rFonts w:asciiTheme="minorEastAsia" w:hAnsiTheme="minorEastAsia" w:cs="宋体" w:hint="eastAsia"/>
                <w:sz w:val="24"/>
              </w:rPr>
              <w:t>类（4学分）等</w:t>
            </w:r>
            <w:r w:rsidR="00BE1997">
              <w:rPr>
                <w:rFonts w:asciiTheme="minorEastAsia" w:hAnsiTheme="minorEastAsia" w:cs="宋体" w:hint="eastAsia"/>
                <w:sz w:val="24"/>
              </w:rPr>
              <w:t>七</w:t>
            </w:r>
            <w:r w:rsidRPr="00A940B6">
              <w:rPr>
                <w:rFonts w:asciiTheme="minorEastAsia" w:hAnsiTheme="minorEastAsia" w:cs="宋体" w:hint="eastAsia"/>
                <w:sz w:val="24"/>
              </w:rPr>
              <w:t>大领域。</w:t>
            </w:r>
            <w:r w:rsidR="001C6E0A" w:rsidRPr="001C6E0A">
              <w:rPr>
                <w:rFonts w:asciiTheme="minorEastAsia" w:hAnsiTheme="minorEastAsia" w:cs="宋体" w:hint="eastAsia"/>
                <w:sz w:val="24"/>
              </w:rPr>
              <w:t>各个专业可根据本专业人才的培养需要，对学生所修课程和学分要求作指导性的规定。</w:t>
            </w:r>
          </w:p>
        </w:tc>
      </w:tr>
      <w:tr w:rsidR="00543945" w:rsidRPr="00A940B6" w:rsidTr="00823289">
        <w:trPr>
          <w:trHeight w:val="804"/>
          <w:jc w:val="center"/>
        </w:trPr>
        <w:tc>
          <w:tcPr>
            <w:tcW w:w="1291" w:type="dxa"/>
            <w:tcBorders>
              <w:top w:val="nil"/>
              <w:left w:val="single" w:sz="4" w:space="0" w:color="auto"/>
              <w:bottom w:val="single" w:sz="4" w:space="0" w:color="auto"/>
              <w:right w:val="single" w:sz="4" w:space="0" w:color="auto"/>
            </w:tcBorders>
            <w:shd w:val="clear" w:color="auto" w:fill="auto"/>
            <w:vAlign w:val="center"/>
          </w:tcPr>
          <w:p w:rsidR="00543945" w:rsidRPr="00A940B6" w:rsidRDefault="00543945" w:rsidP="003E3F80">
            <w:pPr>
              <w:spacing w:line="440" w:lineRule="exact"/>
              <w:jc w:val="center"/>
              <w:rPr>
                <w:rFonts w:asciiTheme="minorEastAsia" w:hAnsiTheme="minorEastAsia" w:cs="宋体"/>
                <w:b/>
                <w:bCs/>
                <w:sz w:val="24"/>
                <w:szCs w:val="21"/>
              </w:rPr>
            </w:pPr>
            <w:r w:rsidRPr="00A940B6">
              <w:rPr>
                <w:rFonts w:asciiTheme="minorEastAsia" w:hAnsiTheme="minorEastAsia" w:cs="宋体" w:hint="eastAsia"/>
                <w:b/>
                <w:bCs/>
                <w:sz w:val="24"/>
                <w:szCs w:val="21"/>
              </w:rPr>
              <w:t>专业课程</w:t>
            </w:r>
          </w:p>
        </w:tc>
        <w:tc>
          <w:tcPr>
            <w:tcW w:w="7229" w:type="dxa"/>
            <w:gridSpan w:val="3"/>
            <w:tcBorders>
              <w:top w:val="nil"/>
              <w:left w:val="nil"/>
              <w:bottom w:val="single" w:sz="4" w:space="0" w:color="auto"/>
              <w:right w:val="single" w:sz="4" w:space="0" w:color="auto"/>
            </w:tcBorders>
            <w:shd w:val="clear" w:color="auto" w:fill="auto"/>
            <w:vAlign w:val="center"/>
          </w:tcPr>
          <w:p w:rsidR="00543945" w:rsidRPr="00A940B6" w:rsidRDefault="00543945" w:rsidP="00BE1997">
            <w:pPr>
              <w:spacing w:line="440" w:lineRule="exact"/>
              <w:rPr>
                <w:rFonts w:asciiTheme="minorEastAsia" w:hAnsiTheme="minorEastAsia" w:cs="宋体"/>
                <w:sz w:val="24"/>
                <w:szCs w:val="21"/>
              </w:rPr>
            </w:pPr>
            <w:r w:rsidRPr="00A940B6">
              <w:rPr>
                <w:rFonts w:asciiTheme="minorEastAsia" w:hAnsiTheme="minorEastAsia" w:cs="宋体" w:hint="eastAsia"/>
                <w:sz w:val="24"/>
                <w:szCs w:val="21"/>
              </w:rPr>
              <w:t>共</w:t>
            </w:r>
            <w:r w:rsidR="00BE1997">
              <w:rPr>
                <w:rFonts w:asciiTheme="minorEastAsia" w:hAnsiTheme="minorEastAsia" w:cs="宋体" w:hint="eastAsia"/>
                <w:sz w:val="24"/>
                <w:szCs w:val="21"/>
              </w:rPr>
              <w:t>6</w:t>
            </w:r>
            <w:r w:rsidRPr="00A940B6">
              <w:rPr>
                <w:rFonts w:asciiTheme="minorEastAsia" w:hAnsiTheme="minorEastAsia" w:cs="宋体" w:hint="eastAsia"/>
                <w:sz w:val="24"/>
                <w:szCs w:val="21"/>
              </w:rPr>
              <w:t>0-</w:t>
            </w:r>
            <w:r w:rsidR="00BE1997">
              <w:rPr>
                <w:rFonts w:asciiTheme="minorEastAsia" w:hAnsiTheme="minorEastAsia" w:cs="宋体" w:hint="eastAsia"/>
                <w:sz w:val="24"/>
                <w:szCs w:val="21"/>
              </w:rPr>
              <w:t>9</w:t>
            </w:r>
            <w:r w:rsidRPr="00A940B6">
              <w:rPr>
                <w:rFonts w:asciiTheme="minorEastAsia" w:hAnsiTheme="minorEastAsia" w:cs="宋体" w:hint="eastAsia"/>
                <w:sz w:val="24"/>
                <w:szCs w:val="21"/>
              </w:rPr>
              <w:t>0学分；分为必修和选修，具体由学院（系）制定。</w:t>
            </w:r>
          </w:p>
        </w:tc>
      </w:tr>
      <w:tr w:rsidR="00543945" w:rsidRPr="00A940B6" w:rsidTr="00BE1997">
        <w:trPr>
          <w:trHeight w:val="1271"/>
          <w:jc w:val="center"/>
        </w:trPr>
        <w:tc>
          <w:tcPr>
            <w:tcW w:w="1291" w:type="dxa"/>
            <w:tcBorders>
              <w:top w:val="nil"/>
              <w:left w:val="single" w:sz="4" w:space="0" w:color="auto"/>
              <w:bottom w:val="single" w:sz="4" w:space="0" w:color="auto"/>
              <w:right w:val="single" w:sz="4" w:space="0" w:color="auto"/>
            </w:tcBorders>
            <w:shd w:val="clear" w:color="auto" w:fill="auto"/>
            <w:vAlign w:val="center"/>
          </w:tcPr>
          <w:p w:rsidR="00543945" w:rsidRPr="00A940B6" w:rsidRDefault="00543945" w:rsidP="00823289">
            <w:pPr>
              <w:spacing w:line="440" w:lineRule="exact"/>
              <w:jc w:val="center"/>
              <w:rPr>
                <w:rFonts w:asciiTheme="minorEastAsia" w:hAnsiTheme="minorEastAsia" w:cs="宋体"/>
                <w:b/>
                <w:bCs/>
                <w:sz w:val="24"/>
                <w:szCs w:val="21"/>
              </w:rPr>
            </w:pPr>
            <w:r w:rsidRPr="00A940B6">
              <w:rPr>
                <w:rFonts w:asciiTheme="minorEastAsia" w:hAnsiTheme="minorEastAsia" w:cs="宋体" w:hint="eastAsia"/>
                <w:b/>
                <w:bCs/>
                <w:sz w:val="24"/>
                <w:szCs w:val="21"/>
              </w:rPr>
              <w:t>任意选修课程</w:t>
            </w:r>
          </w:p>
        </w:tc>
        <w:tc>
          <w:tcPr>
            <w:tcW w:w="7229" w:type="dxa"/>
            <w:gridSpan w:val="3"/>
            <w:tcBorders>
              <w:top w:val="nil"/>
              <w:left w:val="nil"/>
              <w:bottom w:val="single" w:sz="4" w:space="0" w:color="auto"/>
              <w:right w:val="single" w:sz="4" w:space="0" w:color="auto"/>
            </w:tcBorders>
            <w:shd w:val="clear" w:color="auto" w:fill="auto"/>
            <w:vAlign w:val="center"/>
          </w:tcPr>
          <w:p w:rsidR="00543945" w:rsidRPr="001D3FFF" w:rsidRDefault="001D3FFF" w:rsidP="00BE1997">
            <w:pPr>
              <w:spacing w:line="440" w:lineRule="exact"/>
              <w:rPr>
                <w:rFonts w:asciiTheme="minorEastAsia" w:eastAsiaTheme="minorEastAsia" w:hAnsiTheme="minorEastAsia" w:cs="宋体"/>
                <w:sz w:val="24"/>
              </w:rPr>
            </w:pPr>
            <w:r w:rsidRPr="001D3FFF">
              <w:rPr>
                <w:rFonts w:asciiTheme="minorEastAsia" w:eastAsiaTheme="minorEastAsia" w:hAnsiTheme="minorEastAsia" w:hint="eastAsia"/>
                <w:sz w:val="24"/>
              </w:rPr>
              <w:t>鼓励学生跨院（系）、跨专业选修课程，</w:t>
            </w:r>
            <w:r w:rsidR="00BE1997" w:rsidRPr="001D3FFF">
              <w:rPr>
                <w:rFonts w:asciiTheme="minorEastAsia" w:eastAsiaTheme="minorEastAsia" w:hAnsiTheme="minorEastAsia" w:hint="eastAsia"/>
                <w:sz w:val="24"/>
              </w:rPr>
              <w:t>学院（系）对学生的选课给予必要的指导。具体学分数以达到各专业毕业最低总学分要求为准。</w:t>
            </w:r>
          </w:p>
        </w:tc>
      </w:tr>
      <w:tr w:rsidR="00543945" w:rsidRPr="00A940B6" w:rsidTr="00823289">
        <w:trPr>
          <w:trHeight w:val="709"/>
          <w:jc w:val="center"/>
        </w:trPr>
        <w:tc>
          <w:tcPr>
            <w:tcW w:w="85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43945" w:rsidRPr="00A940B6" w:rsidRDefault="00543945" w:rsidP="00823289">
            <w:pPr>
              <w:spacing w:line="440" w:lineRule="exact"/>
              <w:jc w:val="center"/>
              <w:rPr>
                <w:rFonts w:asciiTheme="minorEastAsia" w:hAnsiTheme="minorEastAsia" w:cs="宋体"/>
                <w:b/>
                <w:sz w:val="24"/>
                <w:szCs w:val="21"/>
              </w:rPr>
            </w:pPr>
            <w:r w:rsidRPr="00A940B6">
              <w:rPr>
                <w:rFonts w:asciiTheme="minorEastAsia" w:hAnsiTheme="minorEastAsia" w:cs="宋体" w:hint="eastAsia"/>
                <w:b/>
                <w:sz w:val="24"/>
                <w:szCs w:val="21"/>
              </w:rPr>
              <w:t>毕业总学分：140或150</w:t>
            </w:r>
          </w:p>
        </w:tc>
      </w:tr>
    </w:tbl>
    <w:p w:rsidR="00543945" w:rsidRDefault="00543945" w:rsidP="00543945">
      <w:pPr>
        <w:spacing w:line="440" w:lineRule="exact"/>
      </w:pPr>
    </w:p>
    <w:p w:rsidR="002C2296" w:rsidRDefault="002C2296" w:rsidP="002C2296"/>
    <w:p w:rsidR="00BE1997" w:rsidRDefault="00BE1997">
      <w:pPr>
        <w:widowControl/>
        <w:jc w:val="left"/>
        <w:rPr>
          <w:rFonts w:ascii="仿宋_GB2312" w:eastAsia="仿宋_GB2312" w:hAnsi="宋体" w:cs="宋体"/>
          <w:b/>
          <w:color w:val="333333"/>
          <w:kern w:val="0"/>
          <w:sz w:val="28"/>
          <w:szCs w:val="28"/>
        </w:rPr>
      </w:pPr>
      <w:r>
        <w:rPr>
          <w:rFonts w:ascii="仿宋_GB2312" w:eastAsia="仿宋_GB2312" w:hAnsi="宋体" w:cs="宋体"/>
          <w:b/>
          <w:color w:val="333333"/>
          <w:kern w:val="0"/>
          <w:sz w:val="28"/>
          <w:szCs w:val="28"/>
        </w:rPr>
        <w:br w:type="page"/>
      </w:r>
    </w:p>
    <w:p w:rsidR="002C2296" w:rsidRPr="00BE1997" w:rsidRDefault="002C2296" w:rsidP="002C2296">
      <w:pPr>
        <w:spacing w:line="360" w:lineRule="auto"/>
        <w:rPr>
          <w:rFonts w:ascii="黑体" w:eastAsia="黑体" w:hAnsi="宋体" w:cs="宋体"/>
          <w:b/>
          <w:color w:val="333333"/>
          <w:kern w:val="0"/>
          <w:sz w:val="32"/>
          <w:szCs w:val="32"/>
        </w:rPr>
      </w:pPr>
      <w:r w:rsidRPr="00BE1997">
        <w:rPr>
          <w:rFonts w:asciiTheme="minorEastAsia" w:eastAsiaTheme="minorEastAsia" w:hAnsiTheme="minorEastAsia" w:cs="宋体" w:hint="eastAsia"/>
          <w:b/>
          <w:color w:val="333333"/>
          <w:kern w:val="0"/>
          <w:sz w:val="28"/>
          <w:szCs w:val="28"/>
        </w:rPr>
        <w:lastRenderedPageBreak/>
        <w:t>附件</w:t>
      </w:r>
      <w:r w:rsidR="00D91D00" w:rsidRPr="00BE1997">
        <w:rPr>
          <w:rFonts w:asciiTheme="minorEastAsia" w:eastAsiaTheme="minorEastAsia" w:hAnsiTheme="minorEastAsia" w:cs="宋体" w:hint="eastAsia"/>
          <w:b/>
          <w:color w:val="333333"/>
          <w:kern w:val="0"/>
          <w:sz w:val="28"/>
          <w:szCs w:val="28"/>
        </w:rPr>
        <w:t>3</w:t>
      </w:r>
      <w:r w:rsidRPr="00BE1997">
        <w:rPr>
          <w:rFonts w:asciiTheme="minorEastAsia" w:eastAsiaTheme="minorEastAsia" w:hAnsiTheme="minorEastAsia" w:cs="宋体" w:hint="eastAsia"/>
          <w:color w:val="333333"/>
          <w:kern w:val="0"/>
          <w:sz w:val="28"/>
          <w:szCs w:val="28"/>
        </w:rPr>
        <w:t xml:space="preserve">        </w:t>
      </w:r>
      <w:r w:rsidRPr="00BE1997">
        <w:rPr>
          <w:rFonts w:ascii="黑体" w:eastAsia="黑体" w:hAnsi="宋体" w:cs="宋体" w:hint="eastAsia"/>
          <w:b/>
          <w:color w:val="333333"/>
          <w:kern w:val="0"/>
          <w:sz w:val="32"/>
          <w:szCs w:val="32"/>
        </w:rPr>
        <w:t xml:space="preserve">    </w:t>
      </w:r>
    </w:p>
    <w:p w:rsidR="002C2296" w:rsidRPr="002C2296" w:rsidRDefault="002C2296" w:rsidP="002C2296">
      <w:pPr>
        <w:spacing w:line="360" w:lineRule="auto"/>
        <w:ind w:firstLineChars="845" w:firstLine="2715"/>
        <w:rPr>
          <w:rFonts w:ascii="仿宋_GB2312" w:eastAsia="仿宋_GB2312" w:hAnsi="宋体" w:cs="宋体"/>
          <w:color w:val="333333"/>
          <w:kern w:val="0"/>
          <w:sz w:val="28"/>
          <w:szCs w:val="28"/>
        </w:rPr>
      </w:pPr>
      <w:r w:rsidRPr="002C2296">
        <w:rPr>
          <w:rFonts w:ascii="黑体" w:eastAsia="黑体" w:hAnsi="宋体" w:cs="宋体" w:hint="eastAsia"/>
          <w:b/>
          <w:color w:val="333333"/>
          <w:kern w:val="0"/>
          <w:sz w:val="32"/>
          <w:szCs w:val="32"/>
        </w:rPr>
        <w:t>培养方案具体格式</w:t>
      </w:r>
    </w:p>
    <w:p w:rsidR="002C2296" w:rsidRPr="002C2296" w:rsidRDefault="002C2296" w:rsidP="002C2296">
      <w:pPr>
        <w:spacing w:line="360" w:lineRule="auto"/>
        <w:rPr>
          <w:rFonts w:ascii="仿宋_GB2312" w:eastAsia="仿宋_GB2312"/>
          <w:b/>
          <w:sz w:val="28"/>
          <w:szCs w:val="28"/>
        </w:rPr>
      </w:pPr>
      <w:r w:rsidRPr="002C2296">
        <w:rPr>
          <w:rFonts w:ascii="仿宋_GB2312" w:eastAsia="仿宋_GB2312" w:cs="黑体" w:hint="eastAsia"/>
          <w:b/>
          <w:sz w:val="28"/>
          <w:szCs w:val="28"/>
        </w:rPr>
        <w:t>一、学院简介</w:t>
      </w:r>
    </w:p>
    <w:p w:rsidR="002C2296" w:rsidRPr="002C2296" w:rsidRDefault="002C2296" w:rsidP="002C2296">
      <w:pPr>
        <w:ind w:firstLineChars="200" w:firstLine="560"/>
        <w:rPr>
          <w:rFonts w:ascii="仿宋_GB2312" w:eastAsia="仿宋_GB2312"/>
          <w:sz w:val="28"/>
          <w:szCs w:val="28"/>
        </w:rPr>
      </w:pPr>
      <w:r w:rsidRPr="002C2296">
        <w:rPr>
          <w:rFonts w:ascii="仿宋_GB2312" w:eastAsia="仿宋_GB2312" w:cs="宋体" w:hint="eastAsia"/>
          <w:sz w:val="28"/>
          <w:szCs w:val="28"/>
        </w:rPr>
        <w:t>学院简史、下设系及专业、研究</w:t>
      </w:r>
      <w:proofErr w:type="gramStart"/>
      <w:r w:rsidRPr="002C2296">
        <w:rPr>
          <w:rFonts w:ascii="仿宋_GB2312" w:eastAsia="仿宋_GB2312" w:cs="宋体" w:hint="eastAsia"/>
          <w:sz w:val="28"/>
          <w:szCs w:val="28"/>
        </w:rPr>
        <w:t>机构及硕博</w:t>
      </w:r>
      <w:proofErr w:type="gramEnd"/>
      <w:r w:rsidRPr="002C2296">
        <w:rPr>
          <w:rFonts w:ascii="仿宋_GB2312" w:eastAsia="仿宋_GB2312" w:cs="宋体" w:hint="eastAsia"/>
          <w:sz w:val="28"/>
          <w:szCs w:val="28"/>
        </w:rPr>
        <w:t>点、师资情况等</w:t>
      </w:r>
    </w:p>
    <w:p w:rsidR="002C2296" w:rsidRPr="002C2296" w:rsidRDefault="002C2296" w:rsidP="002C2296">
      <w:pPr>
        <w:spacing w:line="360" w:lineRule="auto"/>
        <w:rPr>
          <w:rFonts w:ascii="仿宋_GB2312" w:eastAsia="仿宋_GB2312"/>
          <w:b/>
          <w:sz w:val="28"/>
          <w:szCs w:val="28"/>
        </w:rPr>
      </w:pPr>
      <w:r w:rsidRPr="002C2296">
        <w:rPr>
          <w:rFonts w:ascii="仿宋_GB2312" w:eastAsia="仿宋_GB2312" w:cs="黑体" w:hint="eastAsia"/>
          <w:b/>
          <w:sz w:val="28"/>
          <w:szCs w:val="28"/>
        </w:rPr>
        <w:t>二、培养方案主要内容</w:t>
      </w:r>
    </w:p>
    <w:p w:rsidR="002C2296" w:rsidRPr="002C2296" w:rsidRDefault="002C2296" w:rsidP="002C2296">
      <w:pPr>
        <w:adjustRightInd w:val="0"/>
        <w:snapToGrid w:val="0"/>
        <w:ind w:firstLineChars="150" w:firstLine="420"/>
        <w:rPr>
          <w:rFonts w:ascii="仿宋_GB2312" w:eastAsia="仿宋_GB2312"/>
          <w:sz w:val="28"/>
          <w:szCs w:val="28"/>
        </w:rPr>
      </w:pPr>
      <w:r w:rsidRPr="002C2296">
        <w:rPr>
          <w:rFonts w:ascii="仿宋_GB2312" w:eastAsia="仿宋_GB2312" w:hAnsi="宋体" w:cs="宋体" w:hint="eastAsia"/>
          <w:sz w:val="28"/>
          <w:szCs w:val="28"/>
        </w:rPr>
        <w:t>（一）专业代码、名称</w:t>
      </w:r>
    </w:p>
    <w:p w:rsidR="002C2296" w:rsidRPr="002C2296" w:rsidRDefault="002C2296" w:rsidP="002C2296">
      <w:pPr>
        <w:adjustRightInd w:val="0"/>
        <w:snapToGrid w:val="0"/>
        <w:ind w:firstLineChars="152" w:firstLine="426"/>
        <w:rPr>
          <w:rFonts w:ascii="仿宋_GB2312" w:eastAsia="仿宋_GB2312"/>
          <w:sz w:val="28"/>
          <w:szCs w:val="28"/>
        </w:rPr>
      </w:pPr>
      <w:r w:rsidRPr="002C2296">
        <w:rPr>
          <w:rFonts w:ascii="仿宋_GB2312" w:eastAsia="仿宋_GB2312" w:hAnsi="宋体" w:cs="宋体" w:hint="eastAsia"/>
          <w:sz w:val="28"/>
          <w:szCs w:val="28"/>
        </w:rPr>
        <w:t>（二）专业培养目标</w:t>
      </w:r>
    </w:p>
    <w:p w:rsidR="002C2296" w:rsidRPr="002C2296" w:rsidRDefault="002C2296" w:rsidP="002C2296">
      <w:pPr>
        <w:adjustRightInd w:val="0"/>
        <w:snapToGrid w:val="0"/>
        <w:ind w:firstLineChars="152" w:firstLine="426"/>
        <w:rPr>
          <w:rFonts w:ascii="仿宋_GB2312" w:eastAsia="仿宋_GB2312"/>
          <w:sz w:val="28"/>
          <w:szCs w:val="28"/>
        </w:rPr>
      </w:pPr>
      <w:r w:rsidRPr="002C2296">
        <w:rPr>
          <w:rFonts w:ascii="仿宋_GB2312" w:eastAsia="仿宋_GB2312" w:hAnsi="宋体" w:cs="宋体" w:hint="eastAsia"/>
          <w:sz w:val="28"/>
          <w:szCs w:val="28"/>
        </w:rPr>
        <w:t>（三）专业特色和培养要求</w:t>
      </w:r>
    </w:p>
    <w:p w:rsidR="002C2296" w:rsidRPr="002C2296" w:rsidRDefault="002C2296" w:rsidP="002C2296">
      <w:pPr>
        <w:adjustRightInd w:val="0"/>
        <w:snapToGrid w:val="0"/>
        <w:ind w:firstLineChars="152" w:firstLine="426"/>
        <w:rPr>
          <w:rFonts w:ascii="仿宋_GB2312" w:eastAsia="仿宋_GB2312"/>
          <w:sz w:val="28"/>
          <w:szCs w:val="28"/>
        </w:rPr>
      </w:pPr>
      <w:r w:rsidRPr="002C2296">
        <w:rPr>
          <w:rFonts w:ascii="仿宋_GB2312" w:eastAsia="仿宋_GB2312" w:hAnsi="宋体" w:cs="宋体" w:hint="eastAsia"/>
          <w:sz w:val="28"/>
          <w:szCs w:val="28"/>
        </w:rPr>
        <w:t>（四）学制和学分要求</w:t>
      </w:r>
    </w:p>
    <w:p w:rsidR="002C2296" w:rsidRPr="002C2296" w:rsidRDefault="002C2296" w:rsidP="002C2296">
      <w:pPr>
        <w:adjustRightInd w:val="0"/>
        <w:snapToGrid w:val="0"/>
        <w:ind w:firstLineChars="152" w:firstLine="426"/>
        <w:rPr>
          <w:rFonts w:ascii="仿宋_GB2312" w:eastAsia="仿宋_GB2312"/>
          <w:sz w:val="28"/>
          <w:szCs w:val="28"/>
        </w:rPr>
      </w:pPr>
      <w:r w:rsidRPr="002C2296">
        <w:rPr>
          <w:rFonts w:ascii="仿宋_GB2312" w:eastAsia="仿宋_GB2312" w:hAnsi="宋体" w:cs="宋体" w:hint="eastAsia"/>
          <w:sz w:val="28"/>
          <w:szCs w:val="28"/>
        </w:rPr>
        <w:t>（五）学位授予：授予××学士学位。</w:t>
      </w:r>
    </w:p>
    <w:p w:rsidR="002C2296" w:rsidRPr="002C2296" w:rsidRDefault="002C2296" w:rsidP="002C2296">
      <w:pPr>
        <w:adjustRightInd w:val="0"/>
        <w:snapToGrid w:val="0"/>
        <w:ind w:firstLineChars="152" w:firstLine="426"/>
        <w:rPr>
          <w:rFonts w:ascii="仿宋_GB2312" w:eastAsia="仿宋_GB2312"/>
          <w:sz w:val="28"/>
          <w:szCs w:val="28"/>
        </w:rPr>
      </w:pPr>
      <w:r w:rsidRPr="002C2296">
        <w:rPr>
          <w:rFonts w:ascii="仿宋_GB2312" w:eastAsia="仿宋_GB2312" w:hAnsi="宋体" w:cs="宋体" w:hint="eastAsia"/>
          <w:sz w:val="28"/>
          <w:szCs w:val="28"/>
        </w:rPr>
        <w:t>（六）专业主干（核心）课程、双语（全英文）课程、特色课程</w:t>
      </w:r>
    </w:p>
    <w:p w:rsidR="002C2296" w:rsidRPr="002C2296" w:rsidRDefault="002C2296" w:rsidP="002C2296">
      <w:pPr>
        <w:adjustRightInd w:val="0"/>
        <w:snapToGrid w:val="0"/>
        <w:ind w:firstLineChars="152" w:firstLine="426"/>
        <w:rPr>
          <w:rFonts w:ascii="仿宋_GB2312" w:eastAsia="仿宋_GB2312"/>
          <w:sz w:val="28"/>
          <w:szCs w:val="28"/>
        </w:rPr>
      </w:pPr>
      <w:r w:rsidRPr="002C2296">
        <w:rPr>
          <w:rFonts w:ascii="仿宋_GB2312" w:eastAsia="仿宋_GB2312" w:hAnsi="宋体" w:cs="宋体" w:hint="eastAsia"/>
          <w:sz w:val="28"/>
          <w:szCs w:val="28"/>
        </w:rPr>
        <w:t>（七）主要实验和实践性教学要求</w:t>
      </w:r>
    </w:p>
    <w:p w:rsidR="002C2296" w:rsidRPr="002C2296" w:rsidRDefault="002C2296" w:rsidP="002C2296">
      <w:pPr>
        <w:adjustRightInd w:val="0"/>
        <w:snapToGrid w:val="0"/>
        <w:ind w:firstLineChars="152" w:firstLine="426"/>
        <w:rPr>
          <w:rFonts w:ascii="仿宋_GB2312" w:eastAsia="仿宋_GB2312"/>
          <w:sz w:val="28"/>
          <w:szCs w:val="28"/>
        </w:rPr>
      </w:pPr>
      <w:r w:rsidRPr="002C2296">
        <w:rPr>
          <w:rFonts w:ascii="仿宋_GB2312" w:eastAsia="仿宋_GB2312" w:hAnsi="宋体" w:cs="宋体" w:hint="eastAsia"/>
          <w:sz w:val="28"/>
          <w:szCs w:val="28"/>
        </w:rPr>
        <w:t>（八）毕业生条件及其它必要的说明</w:t>
      </w:r>
    </w:p>
    <w:p w:rsidR="002C2296" w:rsidRPr="002C2296" w:rsidRDefault="002C2296" w:rsidP="002C2296">
      <w:pPr>
        <w:rPr>
          <w:rFonts w:ascii="仿宋_GB2312" w:eastAsia="仿宋_GB2312"/>
          <w:b/>
          <w:sz w:val="28"/>
          <w:szCs w:val="28"/>
        </w:rPr>
      </w:pPr>
    </w:p>
    <w:p w:rsidR="002C2296" w:rsidRPr="002C2296" w:rsidRDefault="002C2296" w:rsidP="002C2296">
      <w:pPr>
        <w:rPr>
          <w:rFonts w:ascii="仿宋_GB2312" w:eastAsia="仿宋_GB2312"/>
          <w:b/>
          <w:sz w:val="28"/>
          <w:szCs w:val="28"/>
        </w:rPr>
      </w:pPr>
      <w:r w:rsidRPr="002C2296">
        <w:rPr>
          <w:rFonts w:ascii="仿宋_GB2312" w:eastAsia="仿宋_GB2312" w:hint="eastAsia"/>
          <w:b/>
          <w:sz w:val="28"/>
          <w:szCs w:val="28"/>
        </w:rPr>
        <w:t>三、专业教学计划样表</w:t>
      </w:r>
    </w:p>
    <w:p w:rsidR="002C2296" w:rsidRPr="002C2296" w:rsidRDefault="002C2296" w:rsidP="002C2296">
      <w:pPr>
        <w:ind w:firstLineChars="295" w:firstLine="711"/>
        <w:rPr>
          <w:rFonts w:ascii="仿宋_GB2312" w:eastAsia="仿宋_GB2312"/>
          <w:b/>
          <w:sz w:val="24"/>
        </w:rPr>
      </w:pPr>
      <w:r w:rsidRPr="002C2296">
        <w:rPr>
          <w:rFonts w:ascii="仿宋_GB2312" w:eastAsia="仿宋_GB2312" w:hint="eastAsia"/>
          <w:b/>
          <w:sz w:val="24"/>
          <w:u w:val="single"/>
        </w:rPr>
        <w:t xml:space="preserve">                </w:t>
      </w:r>
      <w:r w:rsidRPr="002C2296">
        <w:rPr>
          <w:rFonts w:ascii="仿宋_GB2312" w:eastAsia="仿宋_GB2312" w:hint="eastAsia"/>
          <w:b/>
          <w:sz w:val="24"/>
        </w:rPr>
        <w:t>学院</w:t>
      </w:r>
      <w:r w:rsidRPr="002C2296">
        <w:rPr>
          <w:rFonts w:ascii="仿宋_GB2312" w:eastAsia="仿宋_GB2312" w:hint="eastAsia"/>
          <w:b/>
          <w:sz w:val="24"/>
          <w:u w:val="single"/>
        </w:rPr>
        <w:t xml:space="preserve">                  </w:t>
      </w:r>
      <w:r w:rsidRPr="002C2296">
        <w:rPr>
          <w:rFonts w:ascii="仿宋_GB2312" w:eastAsia="仿宋_GB2312" w:hint="eastAsia"/>
          <w:b/>
          <w:sz w:val="24"/>
        </w:rPr>
        <w:t>专业教学计划表</w:t>
      </w:r>
    </w:p>
    <w:p w:rsidR="002C2296" w:rsidRPr="002C2296" w:rsidRDefault="002C2296" w:rsidP="002C2296">
      <w:pPr>
        <w:jc w:val="center"/>
        <w:rPr>
          <w:rFonts w:ascii="黑体" w:eastAsia="黑体"/>
          <w:b/>
          <w:sz w:val="24"/>
        </w:rPr>
      </w:pPr>
    </w:p>
    <w:tbl>
      <w:tblPr>
        <w:tblW w:w="92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5"/>
        <w:gridCol w:w="348"/>
        <w:gridCol w:w="660"/>
        <w:gridCol w:w="1678"/>
        <w:gridCol w:w="396"/>
        <w:gridCol w:w="524"/>
        <w:gridCol w:w="400"/>
        <w:gridCol w:w="396"/>
        <w:gridCol w:w="399"/>
        <w:gridCol w:w="396"/>
        <w:gridCol w:w="399"/>
        <w:gridCol w:w="410"/>
        <w:gridCol w:w="333"/>
        <w:gridCol w:w="333"/>
        <w:gridCol w:w="334"/>
        <w:gridCol w:w="97"/>
        <w:gridCol w:w="236"/>
        <w:gridCol w:w="142"/>
        <w:gridCol w:w="191"/>
        <w:gridCol w:w="142"/>
        <w:gridCol w:w="191"/>
        <w:gridCol w:w="142"/>
        <w:gridCol w:w="373"/>
        <w:gridCol w:w="426"/>
      </w:tblGrid>
      <w:tr w:rsidR="002C2296" w:rsidRPr="002C2296" w:rsidTr="00823289">
        <w:tc>
          <w:tcPr>
            <w:tcW w:w="693" w:type="dxa"/>
            <w:gridSpan w:val="2"/>
            <w:vMerge w:val="restart"/>
            <w:vAlign w:val="center"/>
          </w:tcPr>
          <w:p w:rsidR="002C2296" w:rsidRPr="002C2296" w:rsidRDefault="002C2296" w:rsidP="002C2296">
            <w:pPr>
              <w:rPr>
                <w:sz w:val="18"/>
                <w:szCs w:val="18"/>
              </w:rPr>
            </w:pPr>
            <w:r w:rsidRPr="002C2296">
              <w:rPr>
                <w:rFonts w:hint="eastAsia"/>
                <w:sz w:val="18"/>
                <w:szCs w:val="18"/>
              </w:rPr>
              <w:t>课程</w:t>
            </w:r>
          </w:p>
          <w:p w:rsidR="002C2296" w:rsidRPr="002C2296" w:rsidRDefault="002C2296" w:rsidP="002C2296">
            <w:pPr>
              <w:rPr>
                <w:sz w:val="18"/>
                <w:szCs w:val="18"/>
              </w:rPr>
            </w:pPr>
            <w:r w:rsidRPr="002C2296">
              <w:rPr>
                <w:rFonts w:hint="eastAsia"/>
                <w:sz w:val="18"/>
                <w:szCs w:val="18"/>
              </w:rPr>
              <w:t>类别</w:t>
            </w:r>
          </w:p>
        </w:tc>
        <w:tc>
          <w:tcPr>
            <w:tcW w:w="660" w:type="dxa"/>
            <w:vMerge w:val="restart"/>
            <w:vAlign w:val="center"/>
          </w:tcPr>
          <w:p w:rsidR="002C2296" w:rsidRPr="002C2296" w:rsidRDefault="002C2296" w:rsidP="002C2296">
            <w:pPr>
              <w:rPr>
                <w:sz w:val="18"/>
                <w:szCs w:val="18"/>
              </w:rPr>
            </w:pPr>
            <w:r w:rsidRPr="002C2296">
              <w:rPr>
                <w:rFonts w:hint="eastAsia"/>
                <w:sz w:val="18"/>
                <w:szCs w:val="18"/>
              </w:rPr>
              <w:t>课程</w:t>
            </w:r>
          </w:p>
          <w:p w:rsidR="002C2296" w:rsidRPr="002C2296" w:rsidRDefault="002C2296" w:rsidP="002C2296">
            <w:pPr>
              <w:rPr>
                <w:sz w:val="18"/>
                <w:szCs w:val="18"/>
              </w:rPr>
            </w:pPr>
            <w:r w:rsidRPr="002C2296">
              <w:rPr>
                <w:rFonts w:hint="eastAsia"/>
                <w:sz w:val="18"/>
                <w:szCs w:val="18"/>
              </w:rPr>
              <w:t>编号</w:t>
            </w:r>
          </w:p>
        </w:tc>
        <w:tc>
          <w:tcPr>
            <w:tcW w:w="1678" w:type="dxa"/>
            <w:vMerge w:val="restart"/>
            <w:vAlign w:val="center"/>
          </w:tcPr>
          <w:p w:rsidR="002C2296" w:rsidRPr="002C2296" w:rsidRDefault="002C2296" w:rsidP="002C2296">
            <w:pPr>
              <w:ind w:firstLineChars="200" w:firstLine="360"/>
              <w:rPr>
                <w:sz w:val="18"/>
                <w:szCs w:val="18"/>
              </w:rPr>
            </w:pPr>
            <w:r w:rsidRPr="002C2296">
              <w:rPr>
                <w:rFonts w:hint="eastAsia"/>
                <w:sz w:val="18"/>
                <w:szCs w:val="18"/>
              </w:rPr>
              <w:t>课程名称</w:t>
            </w:r>
          </w:p>
        </w:tc>
        <w:tc>
          <w:tcPr>
            <w:tcW w:w="396" w:type="dxa"/>
            <w:vMerge w:val="restart"/>
            <w:vAlign w:val="center"/>
          </w:tcPr>
          <w:p w:rsidR="002C2296" w:rsidRPr="002C2296" w:rsidRDefault="002C2296" w:rsidP="002C2296">
            <w:pPr>
              <w:rPr>
                <w:sz w:val="18"/>
                <w:szCs w:val="18"/>
              </w:rPr>
            </w:pPr>
            <w:r w:rsidRPr="002C2296">
              <w:rPr>
                <w:rFonts w:hint="eastAsia"/>
                <w:sz w:val="18"/>
                <w:szCs w:val="18"/>
              </w:rPr>
              <w:t>学分数</w:t>
            </w:r>
          </w:p>
        </w:tc>
        <w:tc>
          <w:tcPr>
            <w:tcW w:w="524" w:type="dxa"/>
            <w:vMerge w:val="restart"/>
            <w:vAlign w:val="center"/>
          </w:tcPr>
          <w:p w:rsidR="002C2296" w:rsidRPr="002C2296" w:rsidRDefault="002C2296" w:rsidP="002C2296">
            <w:pPr>
              <w:rPr>
                <w:sz w:val="18"/>
                <w:szCs w:val="18"/>
              </w:rPr>
            </w:pPr>
            <w:r w:rsidRPr="002C2296">
              <w:rPr>
                <w:rFonts w:hint="eastAsia"/>
                <w:sz w:val="18"/>
                <w:szCs w:val="18"/>
              </w:rPr>
              <w:t>总学时</w:t>
            </w:r>
          </w:p>
        </w:tc>
        <w:tc>
          <w:tcPr>
            <w:tcW w:w="1990" w:type="dxa"/>
            <w:gridSpan w:val="5"/>
            <w:vAlign w:val="center"/>
          </w:tcPr>
          <w:p w:rsidR="002C2296" w:rsidRPr="002C2296" w:rsidRDefault="002C2296" w:rsidP="002C2296">
            <w:pPr>
              <w:ind w:firstLineChars="200" w:firstLine="360"/>
              <w:rPr>
                <w:sz w:val="18"/>
                <w:szCs w:val="18"/>
              </w:rPr>
            </w:pPr>
            <w:r w:rsidRPr="002C2296">
              <w:rPr>
                <w:rFonts w:hint="eastAsia"/>
                <w:sz w:val="18"/>
                <w:szCs w:val="18"/>
              </w:rPr>
              <w:t>学时类型</w:t>
            </w:r>
          </w:p>
        </w:tc>
        <w:tc>
          <w:tcPr>
            <w:tcW w:w="2924" w:type="dxa"/>
            <w:gridSpan w:val="12"/>
            <w:vAlign w:val="center"/>
          </w:tcPr>
          <w:p w:rsidR="002C2296" w:rsidRPr="002C2296" w:rsidRDefault="002C2296" w:rsidP="002C2296">
            <w:pPr>
              <w:ind w:firstLineChars="250" w:firstLine="450"/>
              <w:rPr>
                <w:sz w:val="18"/>
                <w:szCs w:val="18"/>
              </w:rPr>
            </w:pPr>
            <w:r w:rsidRPr="002C2296">
              <w:rPr>
                <w:rFonts w:hint="eastAsia"/>
                <w:sz w:val="18"/>
                <w:szCs w:val="18"/>
              </w:rPr>
              <w:t>各学期学时学分分配</w:t>
            </w:r>
          </w:p>
        </w:tc>
        <w:tc>
          <w:tcPr>
            <w:tcW w:w="426" w:type="dxa"/>
            <w:vMerge w:val="restart"/>
            <w:vAlign w:val="center"/>
          </w:tcPr>
          <w:p w:rsidR="002C2296" w:rsidRPr="002C2296" w:rsidRDefault="002C2296" w:rsidP="002C2296">
            <w:pPr>
              <w:rPr>
                <w:sz w:val="18"/>
                <w:szCs w:val="18"/>
              </w:rPr>
            </w:pPr>
            <w:r w:rsidRPr="002C2296">
              <w:rPr>
                <w:rFonts w:hint="eastAsia"/>
                <w:sz w:val="18"/>
                <w:szCs w:val="18"/>
              </w:rPr>
              <w:t>开课学院</w:t>
            </w:r>
          </w:p>
        </w:tc>
      </w:tr>
      <w:tr w:rsidR="002C2296" w:rsidRPr="002C2296" w:rsidTr="00823289">
        <w:tc>
          <w:tcPr>
            <w:tcW w:w="693" w:type="dxa"/>
            <w:gridSpan w:val="2"/>
            <w:vMerge/>
            <w:vAlign w:val="center"/>
          </w:tcPr>
          <w:p w:rsidR="002C2296" w:rsidRPr="002C2296" w:rsidRDefault="002C2296" w:rsidP="002C2296">
            <w:pPr>
              <w:rPr>
                <w:sz w:val="18"/>
                <w:szCs w:val="18"/>
              </w:rPr>
            </w:pPr>
          </w:p>
        </w:tc>
        <w:tc>
          <w:tcPr>
            <w:tcW w:w="660" w:type="dxa"/>
            <w:vMerge/>
            <w:vAlign w:val="center"/>
          </w:tcPr>
          <w:p w:rsidR="002C2296" w:rsidRPr="002C2296" w:rsidRDefault="002C2296" w:rsidP="002C2296">
            <w:pPr>
              <w:rPr>
                <w:sz w:val="18"/>
                <w:szCs w:val="18"/>
              </w:rPr>
            </w:pPr>
          </w:p>
        </w:tc>
        <w:tc>
          <w:tcPr>
            <w:tcW w:w="1678" w:type="dxa"/>
            <w:vMerge/>
            <w:vAlign w:val="center"/>
          </w:tcPr>
          <w:p w:rsidR="002C2296" w:rsidRPr="002C2296" w:rsidRDefault="002C2296" w:rsidP="002C2296">
            <w:pPr>
              <w:rPr>
                <w:sz w:val="18"/>
                <w:szCs w:val="18"/>
              </w:rPr>
            </w:pPr>
          </w:p>
        </w:tc>
        <w:tc>
          <w:tcPr>
            <w:tcW w:w="396" w:type="dxa"/>
            <w:vMerge/>
            <w:vAlign w:val="center"/>
          </w:tcPr>
          <w:p w:rsidR="002C2296" w:rsidRPr="002C2296" w:rsidRDefault="002C2296" w:rsidP="002C2296">
            <w:pPr>
              <w:rPr>
                <w:sz w:val="18"/>
                <w:szCs w:val="18"/>
              </w:rPr>
            </w:pPr>
          </w:p>
        </w:tc>
        <w:tc>
          <w:tcPr>
            <w:tcW w:w="524" w:type="dxa"/>
            <w:vMerge/>
            <w:vAlign w:val="center"/>
          </w:tcPr>
          <w:p w:rsidR="002C2296" w:rsidRPr="002C2296" w:rsidRDefault="002C2296" w:rsidP="002C2296">
            <w:pPr>
              <w:rPr>
                <w:sz w:val="18"/>
                <w:szCs w:val="18"/>
              </w:rPr>
            </w:pPr>
          </w:p>
        </w:tc>
        <w:tc>
          <w:tcPr>
            <w:tcW w:w="400" w:type="dxa"/>
            <w:vAlign w:val="center"/>
          </w:tcPr>
          <w:p w:rsidR="002C2296" w:rsidRPr="002C2296" w:rsidRDefault="002C2296" w:rsidP="002C2296">
            <w:pPr>
              <w:rPr>
                <w:sz w:val="18"/>
                <w:szCs w:val="18"/>
              </w:rPr>
            </w:pPr>
            <w:r w:rsidRPr="002C2296">
              <w:rPr>
                <w:rFonts w:hint="eastAsia"/>
                <w:sz w:val="18"/>
                <w:szCs w:val="18"/>
              </w:rPr>
              <w:t>讲</w:t>
            </w:r>
          </w:p>
          <w:p w:rsidR="002C2296" w:rsidRPr="002C2296" w:rsidRDefault="002C2296" w:rsidP="002C2296">
            <w:pPr>
              <w:rPr>
                <w:sz w:val="18"/>
                <w:szCs w:val="18"/>
              </w:rPr>
            </w:pPr>
            <w:r w:rsidRPr="002C2296">
              <w:rPr>
                <w:rFonts w:hint="eastAsia"/>
                <w:sz w:val="18"/>
                <w:szCs w:val="18"/>
              </w:rPr>
              <w:t>课</w:t>
            </w:r>
          </w:p>
        </w:tc>
        <w:tc>
          <w:tcPr>
            <w:tcW w:w="396" w:type="dxa"/>
            <w:vAlign w:val="center"/>
          </w:tcPr>
          <w:p w:rsidR="002C2296" w:rsidRPr="002C2296" w:rsidRDefault="002C2296" w:rsidP="002C2296">
            <w:pPr>
              <w:rPr>
                <w:sz w:val="18"/>
                <w:szCs w:val="18"/>
              </w:rPr>
            </w:pPr>
            <w:r w:rsidRPr="002C2296">
              <w:rPr>
                <w:rFonts w:hint="eastAsia"/>
                <w:sz w:val="18"/>
                <w:szCs w:val="18"/>
              </w:rPr>
              <w:t>习题课</w:t>
            </w:r>
          </w:p>
        </w:tc>
        <w:tc>
          <w:tcPr>
            <w:tcW w:w="399" w:type="dxa"/>
            <w:vAlign w:val="center"/>
          </w:tcPr>
          <w:p w:rsidR="002C2296" w:rsidRPr="002C2296" w:rsidRDefault="002C2296" w:rsidP="002C2296">
            <w:pPr>
              <w:rPr>
                <w:sz w:val="18"/>
                <w:szCs w:val="18"/>
              </w:rPr>
            </w:pPr>
            <w:r w:rsidRPr="002C2296">
              <w:rPr>
                <w:rFonts w:hint="eastAsia"/>
                <w:sz w:val="18"/>
                <w:szCs w:val="18"/>
              </w:rPr>
              <w:t>实</w:t>
            </w:r>
          </w:p>
          <w:p w:rsidR="002C2296" w:rsidRPr="002C2296" w:rsidRDefault="002C2296" w:rsidP="002C2296">
            <w:pPr>
              <w:rPr>
                <w:sz w:val="18"/>
                <w:szCs w:val="18"/>
              </w:rPr>
            </w:pPr>
            <w:r w:rsidRPr="002C2296">
              <w:rPr>
                <w:rFonts w:hint="eastAsia"/>
                <w:sz w:val="18"/>
                <w:szCs w:val="18"/>
              </w:rPr>
              <w:t>验</w:t>
            </w:r>
          </w:p>
        </w:tc>
        <w:tc>
          <w:tcPr>
            <w:tcW w:w="396" w:type="dxa"/>
            <w:vAlign w:val="center"/>
          </w:tcPr>
          <w:p w:rsidR="002C2296" w:rsidRPr="002C2296" w:rsidRDefault="002C2296" w:rsidP="002C2296">
            <w:pPr>
              <w:rPr>
                <w:sz w:val="18"/>
                <w:szCs w:val="18"/>
              </w:rPr>
            </w:pPr>
            <w:r w:rsidRPr="002C2296">
              <w:rPr>
                <w:rFonts w:hint="eastAsia"/>
                <w:sz w:val="18"/>
                <w:szCs w:val="18"/>
              </w:rPr>
              <w:t>实践</w:t>
            </w:r>
          </w:p>
        </w:tc>
        <w:tc>
          <w:tcPr>
            <w:tcW w:w="399" w:type="dxa"/>
            <w:vAlign w:val="center"/>
          </w:tcPr>
          <w:p w:rsidR="002C2296" w:rsidRPr="002C2296" w:rsidRDefault="002C2296" w:rsidP="002C2296">
            <w:pPr>
              <w:rPr>
                <w:sz w:val="18"/>
                <w:szCs w:val="18"/>
              </w:rPr>
            </w:pPr>
            <w:r w:rsidRPr="002C2296">
              <w:rPr>
                <w:rFonts w:hint="eastAsia"/>
                <w:sz w:val="18"/>
                <w:szCs w:val="18"/>
              </w:rPr>
              <w:t>上机</w:t>
            </w:r>
          </w:p>
        </w:tc>
        <w:tc>
          <w:tcPr>
            <w:tcW w:w="410" w:type="dxa"/>
            <w:vAlign w:val="center"/>
          </w:tcPr>
          <w:p w:rsidR="002C2296" w:rsidRPr="002C2296" w:rsidRDefault="002C2296" w:rsidP="002C2296">
            <w:pPr>
              <w:rPr>
                <w:sz w:val="18"/>
                <w:szCs w:val="18"/>
              </w:rPr>
            </w:pPr>
          </w:p>
          <w:p w:rsidR="002C2296" w:rsidRPr="002C2296" w:rsidRDefault="002C2296" w:rsidP="002C2296">
            <w:pPr>
              <w:rPr>
                <w:sz w:val="18"/>
                <w:szCs w:val="18"/>
              </w:rPr>
            </w:pPr>
            <w:r w:rsidRPr="002C2296">
              <w:rPr>
                <w:rFonts w:hint="eastAsia"/>
                <w:sz w:val="18"/>
                <w:szCs w:val="18"/>
              </w:rPr>
              <w:t>1</w:t>
            </w:r>
          </w:p>
        </w:tc>
        <w:tc>
          <w:tcPr>
            <w:tcW w:w="333" w:type="dxa"/>
            <w:vAlign w:val="center"/>
          </w:tcPr>
          <w:p w:rsidR="002C2296" w:rsidRPr="002C2296" w:rsidRDefault="002C2296" w:rsidP="002C2296">
            <w:pPr>
              <w:rPr>
                <w:sz w:val="18"/>
                <w:szCs w:val="18"/>
              </w:rPr>
            </w:pPr>
          </w:p>
          <w:p w:rsidR="002C2296" w:rsidRPr="002C2296" w:rsidRDefault="002C2296" w:rsidP="002C2296">
            <w:pPr>
              <w:rPr>
                <w:sz w:val="18"/>
                <w:szCs w:val="18"/>
              </w:rPr>
            </w:pPr>
            <w:r w:rsidRPr="002C2296">
              <w:rPr>
                <w:rFonts w:hint="eastAsia"/>
                <w:sz w:val="18"/>
                <w:szCs w:val="18"/>
              </w:rPr>
              <w:t>2</w:t>
            </w:r>
          </w:p>
        </w:tc>
        <w:tc>
          <w:tcPr>
            <w:tcW w:w="333" w:type="dxa"/>
            <w:vAlign w:val="center"/>
          </w:tcPr>
          <w:p w:rsidR="002C2296" w:rsidRPr="002C2296" w:rsidRDefault="002C2296" w:rsidP="002C2296">
            <w:pPr>
              <w:rPr>
                <w:sz w:val="18"/>
                <w:szCs w:val="18"/>
              </w:rPr>
            </w:pPr>
          </w:p>
          <w:p w:rsidR="002C2296" w:rsidRPr="002C2296" w:rsidRDefault="002C2296" w:rsidP="002C2296">
            <w:pPr>
              <w:rPr>
                <w:sz w:val="18"/>
                <w:szCs w:val="18"/>
              </w:rPr>
            </w:pPr>
            <w:r w:rsidRPr="002C2296">
              <w:rPr>
                <w:rFonts w:hint="eastAsia"/>
                <w:sz w:val="18"/>
                <w:szCs w:val="18"/>
              </w:rPr>
              <w:t>3</w:t>
            </w:r>
          </w:p>
        </w:tc>
        <w:tc>
          <w:tcPr>
            <w:tcW w:w="334" w:type="dxa"/>
            <w:vAlign w:val="center"/>
          </w:tcPr>
          <w:p w:rsidR="002C2296" w:rsidRPr="002C2296" w:rsidRDefault="002C2296" w:rsidP="002C2296">
            <w:pPr>
              <w:rPr>
                <w:sz w:val="18"/>
                <w:szCs w:val="18"/>
              </w:rPr>
            </w:pPr>
          </w:p>
          <w:p w:rsidR="002C2296" w:rsidRPr="002C2296" w:rsidRDefault="002C2296" w:rsidP="002C2296">
            <w:pPr>
              <w:rPr>
                <w:sz w:val="18"/>
                <w:szCs w:val="18"/>
              </w:rPr>
            </w:pPr>
            <w:r w:rsidRPr="002C2296">
              <w:rPr>
                <w:rFonts w:hint="eastAsia"/>
                <w:sz w:val="18"/>
                <w:szCs w:val="18"/>
              </w:rPr>
              <w:t>4</w:t>
            </w:r>
          </w:p>
        </w:tc>
        <w:tc>
          <w:tcPr>
            <w:tcW w:w="333" w:type="dxa"/>
            <w:gridSpan w:val="2"/>
            <w:vAlign w:val="center"/>
          </w:tcPr>
          <w:p w:rsidR="002C2296" w:rsidRPr="002C2296" w:rsidRDefault="002C2296" w:rsidP="002C2296">
            <w:pPr>
              <w:rPr>
                <w:sz w:val="18"/>
                <w:szCs w:val="18"/>
              </w:rPr>
            </w:pPr>
          </w:p>
          <w:p w:rsidR="002C2296" w:rsidRPr="002C2296" w:rsidRDefault="002C2296" w:rsidP="002C2296">
            <w:pPr>
              <w:rPr>
                <w:sz w:val="18"/>
                <w:szCs w:val="18"/>
              </w:rPr>
            </w:pPr>
            <w:r w:rsidRPr="002C2296">
              <w:rPr>
                <w:rFonts w:hint="eastAsia"/>
                <w:sz w:val="18"/>
                <w:szCs w:val="18"/>
              </w:rPr>
              <w:t>5</w:t>
            </w:r>
          </w:p>
        </w:tc>
        <w:tc>
          <w:tcPr>
            <w:tcW w:w="333" w:type="dxa"/>
            <w:gridSpan w:val="2"/>
            <w:vAlign w:val="center"/>
          </w:tcPr>
          <w:p w:rsidR="002C2296" w:rsidRPr="002C2296" w:rsidRDefault="002C2296" w:rsidP="002C2296">
            <w:pPr>
              <w:rPr>
                <w:sz w:val="18"/>
                <w:szCs w:val="18"/>
              </w:rPr>
            </w:pPr>
          </w:p>
          <w:p w:rsidR="002C2296" w:rsidRPr="002C2296" w:rsidRDefault="002C2296" w:rsidP="002C2296">
            <w:pPr>
              <w:rPr>
                <w:sz w:val="18"/>
                <w:szCs w:val="18"/>
              </w:rPr>
            </w:pPr>
            <w:r w:rsidRPr="002C2296">
              <w:rPr>
                <w:rFonts w:hint="eastAsia"/>
                <w:sz w:val="18"/>
                <w:szCs w:val="18"/>
              </w:rPr>
              <w:t>6</w:t>
            </w:r>
          </w:p>
        </w:tc>
        <w:tc>
          <w:tcPr>
            <w:tcW w:w="333" w:type="dxa"/>
            <w:gridSpan w:val="2"/>
            <w:vAlign w:val="center"/>
          </w:tcPr>
          <w:p w:rsidR="002C2296" w:rsidRPr="002C2296" w:rsidRDefault="002C2296" w:rsidP="002C2296">
            <w:pPr>
              <w:rPr>
                <w:sz w:val="18"/>
                <w:szCs w:val="18"/>
              </w:rPr>
            </w:pPr>
          </w:p>
          <w:p w:rsidR="002C2296" w:rsidRPr="002C2296" w:rsidRDefault="002C2296" w:rsidP="002C2296">
            <w:pPr>
              <w:rPr>
                <w:sz w:val="18"/>
                <w:szCs w:val="18"/>
              </w:rPr>
            </w:pPr>
            <w:r w:rsidRPr="002C2296">
              <w:rPr>
                <w:rFonts w:hint="eastAsia"/>
                <w:sz w:val="18"/>
                <w:szCs w:val="18"/>
              </w:rPr>
              <w:t>7</w:t>
            </w:r>
          </w:p>
        </w:tc>
        <w:tc>
          <w:tcPr>
            <w:tcW w:w="515" w:type="dxa"/>
            <w:gridSpan w:val="2"/>
            <w:vAlign w:val="center"/>
          </w:tcPr>
          <w:p w:rsidR="002C2296" w:rsidRPr="002C2296" w:rsidRDefault="002C2296" w:rsidP="002C2296">
            <w:pPr>
              <w:rPr>
                <w:sz w:val="18"/>
                <w:szCs w:val="18"/>
              </w:rPr>
            </w:pPr>
          </w:p>
          <w:p w:rsidR="002C2296" w:rsidRPr="002C2296" w:rsidRDefault="002C2296" w:rsidP="002C2296">
            <w:pPr>
              <w:rPr>
                <w:sz w:val="18"/>
                <w:szCs w:val="18"/>
              </w:rPr>
            </w:pPr>
            <w:r w:rsidRPr="002C2296">
              <w:rPr>
                <w:rFonts w:hint="eastAsia"/>
                <w:sz w:val="18"/>
                <w:szCs w:val="18"/>
              </w:rPr>
              <w:t>8</w:t>
            </w:r>
          </w:p>
        </w:tc>
        <w:tc>
          <w:tcPr>
            <w:tcW w:w="426" w:type="dxa"/>
            <w:vMerge/>
            <w:vAlign w:val="center"/>
          </w:tcPr>
          <w:p w:rsidR="002C2296" w:rsidRPr="002C2296" w:rsidRDefault="002C2296" w:rsidP="002C2296">
            <w:pPr>
              <w:rPr>
                <w:sz w:val="18"/>
                <w:szCs w:val="18"/>
              </w:rPr>
            </w:pPr>
          </w:p>
        </w:tc>
      </w:tr>
      <w:tr w:rsidR="002C2296" w:rsidRPr="002C2296" w:rsidTr="00823289">
        <w:trPr>
          <w:trHeight w:val="340"/>
        </w:trPr>
        <w:tc>
          <w:tcPr>
            <w:tcW w:w="345" w:type="dxa"/>
            <w:vMerge w:val="restart"/>
            <w:vAlign w:val="center"/>
          </w:tcPr>
          <w:p w:rsidR="002C2296" w:rsidRDefault="002C2296" w:rsidP="003E3F80">
            <w:pPr>
              <w:rPr>
                <w:sz w:val="18"/>
                <w:szCs w:val="18"/>
              </w:rPr>
            </w:pPr>
            <w:r w:rsidRPr="002C2296">
              <w:rPr>
                <w:rFonts w:hint="eastAsia"/>
                <w:sz w:val="18"/>
                <w:szCs w:val="18"/>
              </w:rPr>
              <w:t>通识课</w:t>
            </w:r>
          </w:p>
          <w:p w:rsidR="003E3F80" w:rsidRPr="002C2296" w:rsidRDefault="003E3F80" w:rsidP="003E3F80">
            <w:pPr>
              <w:rPr>
                <w:sz w:val="18"/>
                <w:szCs w:val="18"/>
              </w:rPr>
            </w:pPr>
            <w:r>
              <w:rPr>
                <w:rFonts w:hint="eastAsia"/>
                <w:sz w:val="18"/>
                <w:szCs w:val="18"/>
              </w:rPr>
              <w:t>程</w:t>
            </w:r>
          </w:p>
        </w:tc>
        <w:tc>
          <w:tcPr>
            <w:tcW w:w="348" w:type="dxa"/>
            <w:vMerge w:val="restart"/>
            <w:vAlign w:val="center"/>
          </w:tcPr>
          <w:p w:rsidR="002C2296" w:rsidRPr="002C2296" w:rsidRDefault="002C2296" w:rsidP="002C2296">
            <w:pPr>
              <w:rPr>
                <w:sz w:val="18"/>
                <w:szCs w:val="18"/>
              </w:rPr>
            </w:pPr>
            <w:r w:rsidRPr="002C2296">
              <w:rPr>
                <w:rFonts w:hint="eastAsia"/>
                <w:sz w:val="18"/>
                <w:szCs w:val="18"/>
              </w:rPr>
              <w:t>必</w:t>
            </w:r>
          </w:p>
          <w:p w:rsidR="002C2296" w:rsidRPr="002C2296" w:rsidRDefault="002C2296" w:rsidP="002C2296">
            <w:pPr>
              <w:rPr>
                <w:sz w:val="18"/>
                <w:szCs w:val="18"/>
              </w:rPr>
            </w:pPr>
          </w:p>
          <w:p w:rsidR="002C2296" w:rsidRPr="002C2296" w:rsidRDefault="002C2296" w:rsidP="002C2296">
            <w:pPr>
              <w:rPr>
                <w:sz w:val="18"/>
                <w:szCs w:val="18"/>
              </w:rPr>
            </w:pPr>
            <w:r w:rsidRPr="002C2296">
              <w:rPr>
                <w:rFonts w:hint="eastAsia"/>
                <w:sz w:val="18"/>
                <w:szCs w:val="18"/>
              </w:rPr>
              <w:t>修</w:t>
            </w:r>
          </w:p>
        </w:tc>
        <w:tc>
          <w:tcPr>
            <w:tcW w:w="660" w:type="dxa"/>
            <w:vAlign w:val="center"/>
          </w:tcPr>
          <w:p w:rsidR="002C2296" w:rsidRPr="002C2296" w:rsidRDefault="002C2296" w:rsidP="002C2296">
            <w:pPr>
              <w:rPr>
                <w:sz w:val="18"/>
                <w:szCs w:val="18"/>
              </w:rPr>
            </w:pPr>
          </w:p>
        </w:tc>
        <w:tc>
          <w:tcPr>
            <w:tcW w:w="1678" w:type="dxa"/>
            <w:vAlign w:val="center"/>
          </w:tcPr>
          <w:p w:rsidR="002C2296" w:rsidRPr="002C2296" w:rsidRDefault="002C2296" w:rsidP="002C2296">
            <w:pPr>
              <w:rPr>
                <w:rFonts w:ascii="宋体"/>
                <w:sz w:val="18"/>
                <w:szCs w:val="18"/>
              </w:rPr>
            </w:pPr>
            <w:r w:rsidRPr="002C2296">
              <w:rPr>
                <w:rFonts w:ascii="宋体" w:cs="宋体" w:hint="eastAsia"/>
                <w:sz w:val="18"/>
                <w:szCs w:val="18"/>
              </w:rPr>
              <w:t>毛泽东思想和中国特色社会主义理论体系概论</w:t>
            </w:r>
          </w:p>
        </w:tc>
        <w:tc>
          <w:tcPr>
            <w:tcW w:w="396" w:type="dxa"/>
            <w:vAlign w:val="center"/>
          </w:tcPr>
          <w:p w:rsidR="002C2296" w:rsidRPr="002C2296" w:rsidRDefault="002C2296" w:rsidP="002C2296">
            <w:pPr>
              <w:rPr>
                <w:sz w:val="18"/>
                <w:szCs w:val="18"/>
              </w:rPr>
            </w:pPr>
            <w:r w:rsidRPr="002C2296">
              <w:rPr>
                <w:rFonts w:hint="eastAsia"/>
                <w:sz w:val="18"/>
                <w:szCs w:val="18"/>
              </w:rPr>
              <w:t>3</w:t>
            </w:r>
          </w:p>
        </w:tc>
        <w:tc>
          <w:tcPr>
            <w:tcW w:w="524" w:type="dxa"/>
            <w:vAlign w:val="center"/>
          </w:tcPr>
          <w:p w:rsidR="002C2296" w:rsidRPr="002C2296" w:rsidRDefault="002C2296" w:rsidP="002C2296">
            <w:pPr>
              <w:rPr>
                <w:sz w:val="18"/>
                <w:szCs w:val="18"/>
              </w:rPr>
            </w:pPr>
            <w:r w:rsidRPr="002C2296">
              <w:rPr>
                <w:rFonts w:hint="eastAsia"/>
                <w:sz w:val="18"/>
                <w:szCs w:val="18"/>
              </w:rPr>
              <w:t>54</w:t>
            </w:r>
          </w:p>
        </w:tc>
        <w:tc>
          <w:tcPr>
            <w:tcW w:w="400"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2924" w:type="dxa"/>
            <w:gridSpan w:val="12"/>
            <w:vMerge w:val="restart"/>
            <w:vAlign w:val="center"/>
          </w:tcPr>
          <w:p w:rsidR="002C2296" w:rsidRPr="002C2296" w:rsidRDefault="002C2296" w:rsidP="002C2296">
            <w:pPr>
              <w:rPr>
                <w:sz w:val="18"/>
                <w:szCs w:val="18"/>
              </w:rPr>
            </w:pPr>
            <w:r w:rsidRPr="002C2296">
              <w:rPr>
                <w:rFonts w:hint="eastAsia"/>
                <w:sz w:val="18"/>
                <w:szCs w:val="18"/>
              </w:rPr>
              <w:t>学生自由选择修习时间</w:t>
            </w:r>
          </w:p>
        </w:tc>
        <w:tc>
          <w:tcPr>
            <w:tcW w:w="426" w:type="dxa"/>
            <w:vAlign w:val="center"/>
          </w:tcPr>
          <w:p w:rsidR="002C2296" w:rsidRPr="002C2296" w:rsidRDefault="002C2296" w:rsidP="002C2296">
            <w:pPr>
              <w:rPr>
                <w:sz w:val="18"/>
                <w:szCs w:val="18"/>
              </w:rPr>
            </w:pPr>
          </w:p>
        </w:tc>
      </w:tr>
      <w:tr w:rsidR="002C2296" w:rsidRPr="002C2296" w:rsidTr="00823289">
        <w:trPr>
          <w:trHeight w:val="340"/>
        </w:trPr>
        <w:tc>
          <w:tcPr>
            <w:tcW w:w="345" w:type="dxa"/>
            <w:vMerge/>
            <w:vAlign w:val="center"/>
          </w:tcPr>
          <w:p w:rsidR="002C2296" w:rsidRPr="002C2296" w:rsidRDefault="002C2296" w:rsidP="002C2296">
            <w:pPr>
              <w:rPr>
                <w:sz w:val="18"/>
                <w:szCs w:val="18"/>
              </w:rPr>
            </w:pPr>
          </w:p>
        </w:tc>
        <w:tc>
          <w:tcPr>
            <w:tcW w:w="348" w:type="dxa"/>
            <w:vMerge/>
            <w:vAlign w:val="center"/>
          </w:tcPr>
          <w:p w:rsidR="002C2296" w:rsidRPr="002C2296" w:rsidRDefault="002C2296" w:rsidP="002C2296">
            <w:pPr>
              <w:rPr>
                <w:sz w:val="18"/>
                <w:szCs w:val="18"/>
              </w:rPr>
            </w:pPr>
          </w:p>
        </w:tc>
        <w:tc>
          <w:tcPr>
            <w:tcW w:w="660" w:type="dxa"/>
            <w:vAlign w:val="center"/>
          </w:tcPr>
          <w:p w:rsidR="002C2296" w:rsidRPr="002C2296" w:rsidRDefault="002C2296" w:rsidP="002C2296">
            <w:pPr>
              <w:rPr>
                <w:sz w:val="18"/>
                <w:szCs w:val="18"/>
              </w:rPr>
            </w:pPr>
          </w:p>
        </w:tc>
        <w:tc>
          <w:tcPr>
            <w:tcW w:w="1678" w:type="dxa"/>
            <w:vAlign w:val="center"/>
          </w:tcPr>
          <w:p w:rsidR="002C2296" w:rsidRPr="002C2296" w:rsidRDefault="002C2296" w:rsidP="002C2296">
            <w:pPr>
              <w:rPr>
                <w:rFonts w:ascii="宋体"/>
                <w:sz w:val="18"/>
                <w:szCs w:val="18"/>
              </w:rPr>
            </w:pPr>
            <w:r w:rsidRPr="002C2296">
              <w:rPr>
                <w:rFonts w:ascii="宋体" w:cs="宋体" w:hint="eastAsia"/>
                <w:sz w:val="18"/>
                <w:szCs w:val="18"/>
              </w:rPr>
              <w:t>马克思主义基本原理</w:t>
            </w:r>
          </w:p>
        </w:tc>
        <w:tc>
          <w:tcPr>
            <w:tcW w:w="396" w:type="dxa"/>
            <w:vAlign w:val="center"/>
          </w:tcPr>
          <w:p w:rsidR="002C2296" w:rsidRPr="002C2296" w:rsidRDefault="002C2296" w:rsidP="002C2296">
            <w:pPr>
              <w:rPr>
                <w:sz w:val="18"/>
                <w:szCs w:val="18"/>
              </w:rPr>
            </w:pPr>
            <w:r w:rsidRPr="002C2296">
              <w:rPr>
                <w:rFonts w:hint="eastAsia"/>
                <w:sz w:val="18"/>
                <w:szCs w:val="18"/>
              </w:rPr>
              <w:t>3</w:t>
            </w:r>
          </w:p>
        </w:tc>
        <w:tc>
          <w:tcPr>
            <w:tcW w:w="524" w:type="dxa"/>
            <w:vAlign w:val="center"/>
          </w:tcPr>
          <w:p w:rsidR="002C2296" w:rsidRPr="002C2296" w:rsidRDefault="002C2296" w:rsidP="002C2296">
            <w:pPr>
              <w:rPr>
                <w:sz w:val="18"/>
                <w:szCs w:val="18"/>
              </w:rPr>
            </w:pPr>
            <w:r w:rsidRPr="002C2296">
              <w:rPr>
                <w:rFonts w:hint="eastAsia"/>
                <w:sz w:val="18"/>
                <w:szCs w:val="18"/>
              </w:rPr>
              <w:t>54</w:t>
            </w:r>
          </w:p>
        </w:tc>
        <w:tc>
          <w:tcPr>
            <w:tcW w:w="400"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2924" w:type="dxa"/>
            <w:gridSpan w:val="12"/>
            <w:vMerge/>
            <w:vAlign w:val="center"/>
          </w:tcPr>
          <w:p w:rsidR="002C2296" w:rsidRPr="002C2296" w:rsidRDefault="002C2296" w:rsidP="002C2296">
            <w:pPr>
              <w:rPr>
                <w:sz w:val="18"/>
                <w:szCs w:val="18"/>
              </w:rPr>
            </w:pPr>
          </w:p>
        </w:tc>
        <w:tc>
          <w:tcPr>
            <w:tcW w:w="426" w:type="dxa"/>
            <w:vAlign w:val="center"/>
          </w:tcPr>
          <w:p w:rsidR="002C2296" w:rsidRPr="002C2296" w:rsidRDefault="002C2296" w:rsidP="002C2296">
            <w:pPr>
              <w:rPr>
                <w:sz w:val="18"/>
                <w:szCs w:val="18"/>
              </w:rPr>
            </w:pPr>
          </w:p>
        </w:tc>
      </w:tr>
      <w:tr w:rsidR="002C2296" w:rsidRPr="002C2296" w:rsidTr="00823289">
        <w:trPr>
          <w:trHeight w:val="340"/>
        </w:trPr>
        <w:tc>
          <w:tcPr>
            <w:tcW w:w="345" w:type="dxa"/>
            <w:vMerge/>
            <w:vAlign w:val="center"/>
          </w:tcPr>
          <w:p w:rsidR="002C2296" w:rsidRPr="002C2296" w:rsidRDefault="002C2296" w:rsidP="002C2296">
            <w:pPr>
              <w:rPr>
                <w:sz w:val="18"/>
                <w:szCs w:val="18"/>
              </w:rPr>
            </w:pPr>
          </w:p>
        </w:tc>
        <w:tc>
          <w:tcPr>
            <w:tcW w:w="348" w:type="dxa"/>
            <w:vMerge/>
            <w:vAlign w:val="center"/>
          </w:tcPr>
          <w:p w:rsidR="002C2296" w:rsidRPr="002C2296" w:rsidRDefault="002C2296" w:rsidP="002C2296">
            <w:pPr>
              <w:rPr>
                <w:sz w:val="18"/>
                <w:szCs w:val="18"/>
              </w:rPr>
            </w:pPr>
          </w:p>
        </w:tc>
        <w:tc>
          <w:tcPr>
            <w:tcW w:w="660" w:type="dxa"/>
            <w:vAlign w:val="center"/>
          </w:tcPr>
          <w:p w:rsidR="002C2296" w:rsidRPr="002C2296" w:rsidRDefault="002C2296" w:rsidP="002C2296">
            <w:pPr>
              <w:rPr>
                <w:sz w:val="18"/>
                <w:szCs w:val="18"/>
              </w:rPr>
            </w:pPr>
          </w:p>
        </w:tc>
        <w:tc>
          <w:tcPr>
            <w:tcW w:w="1678" w:type="dxa"/>
            <w:vAlign w:val="center"/>
          </w:tcPr>
          <w:p w:rsidR="002C2296" w:rsidRPr="002C2296" w:rsidRDefault="002C2296" w:rsidP="002C2296">
            <w:pPr>
              <w:rPr>
                <w:rFonts w:ascii="宋体"/>
                <w:sz w:val="18"/>
                <w:szCs w:val="18"/>
              </w:rPr>
            </w:pPr>
            <w:r w:rsidRPr="002C2296">
              <w:rPr>
                <w:rFonts w:ascii="宋体" w:cs="宋体" w:hint="eastAsia"/>
                <w:sz w:val="18"/>
                <w:szCs w:val="18"/>
              </w:rPr>
              <w:t>思想道德修养和法律基础</w:t>
            </w:r>
          </w:p>
        </w:tc>
        <w:tc>
          <w:tcPr>
            <w:tcW w:w="396" w:type="dxa"/>
            <w:vAlign w:val="center"/>
          </w:tcPr>
          <w:p w:rsidR="002C2296" w:rsidRPr="002C2296" w:rsidRDefault="002C2296" w:rsidP="002C2296">
            <w:pPr>
              <w:rPr>
                <w:sz w:val="18"/>
                <w:szCs w:val="18"/>
              </w:rPr>
            </w:pPr>
            <w:r w:rsidRPr="002C2296">
              <w:rPr>
                <w:rFonts w:hint="eastAsia"/>
                <w:sz w:val="18"/>
                <w:szCs w:val="18"/>
              </w:rPr>
              <w:t>3</w:t>
            </w:r>
          </w:p>
        </w:tc>
        <w:tc>
          <w:tcPr>
            <w:tcW w:w="524" w:type="dxa"/>
            <w:vAlign w:val="center"/>
          </w:tcPr>
          <w:p w:rsidR="002C2296" w:rsidRPr="002C2296" w:rsidRDefault="002C2296" w:rsidP="002C2296">
            <w:pPr>
              <w:rPr>
                <w:sz w:val="18"/>
                <w:szCs w:val="18"/>
              </w:rPr>
            </w:pPr>
            <w:r w:rsidRPr="002C2296">
              <w:rPr>
                <w:rFonts w:hint="eastAsia"/>
                <w:sz w:val="18"/>
                <w:szCs w:val="18"/>
              </w:rPr>
              <w:t>54</w:t>
            </w:r>
          </w:p>
        </w:tc>
        <w:tc>
          <w:tcPr>
            <w:tcW w:w="400"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2924" w:type="dxa"/>
            <w:gridSpan w:val="12"/>
            <w:vMerge/>
            <w:vAlign w:val="center"/>
          </w:tcPr>
          <w:p w:rsidR="002C2296" w:rsidRPr="002C2296" w:rsidRDefault="002C2296" w:rsidP="002C2296">
            <w:pPr>
              <w:rPr>
                <w:sz w:val="18"/>
                <w:szCs w:val="18"/>
              </w:rPr>
            </w:pPr>
          </w:p>
        </w:tc>
        <w:tc>
          <w:tcPr>
            <w:tcW w:w="426" w:type="dxa"/>
            <w:vAlign w:val="center"/>
          </w:tcPr>
          <w:p w:rsidR="002C2296" w:rsidRPr="002C2296" w:rsidRDefault="002C2296" w:rsidP="002C2296">
            <w:pPr>
              <w:rPr>
                <w:sz w:val="18"/>
                <w:szCs w:val="18"/>
              </w:rPr>
            </w:pPr>
          </w:p>
        </w:tc>
      </w:tr>
      <w:tr w:rsidR="002C2296" w:rsidRPr="002C2296" w:rsidTr="00823289">
        <w:trPr>
          <w:trHeight w:val="340"/>
        </w:trPr>
        <w:tc>
          <w:tcPr>
            <w:tcW w:w="345" w:type="dxa"/>
            <w:vMerge/>
            <w:vAlign w:val="center"/>
          </w:tcPr>
          <w:p w:rsidR="002C2296" w:rsidRPr="002C2296" w:rsidRDefault="002C2296" w:rsidP="002C2296">
            <w:pPr>
              <w:rPr>
                <w:sz w:val="18"/>
                <w:szCs w:val="18"/>
              </w:rPr>
            </w:pPr>
          </w:p>
        </w:tc>
        <w:tc>
          <w:tcPr>
            <w:tcW w:w="348" w:type="dxa"/>
            <w:vMerge/>
            <w:vAlign w:val="center"/>
          </w:tcPr>
          <w:p w:rsidR="002C2296" w:rsidRPr="002C2296" w:rsidRDefault="002C2296" w:rsidP="002C2296">
            <w:pPr>
              <w:rPr>
                <w:sz w:val="18"/>
                <w:szCs w:val="18"/>
              </w:rPr>
            </w:pPr>
          </w:p>
        </w:tc>
        <w:tc>
          <w:tcPr>
            <w:tcW w:w="660" w:type="dxa"/>
            <w:vAlign w:val="center"/>
          </w:tcPr>
          <w:p w:rsidR="002C2296" w:rsidRPr="002C2296" w:rsidRDefault="002C2296" w:rsidP="002C2296">
            <w:pPr>
              <w:rPr>
                <w:sz w:val="18"/>
                <w:szCs w:val="18"/>
              </w:rPr>
            </w:pPr>
          </w:p>
        </w:tc>
        <w:tc>
          <w:tcPr>
            <w:tcW w:w="1678" w:type="dxa"/>
            <w:vAlign w:val="center"/>
          </w:tcPr>
          <w:p w:rsidR="002C2296" w:rsidRPr="002C2296" w:rsidRDefault="002C2296" w:rsidP="002C2296">
            <w:pPr>
              <w:rPr>
                <w:rFonts w:ascii="宋体"/>
                <w:sz w:val="18"/>
                <w:szCs w:val="18"/>
              </w:rPr>
            </w:pPr>
            <w:r w:rsidRPr="002C2296">
              <w:rPr>
                <w:rFonts w:ascii="宋体" w:cs="宋体" w:hint="eastAsia"/>
                <w:sz w:val="18"/>
                <w:szCs w:val="18"/>
              </w:rPr>
              <w:t>中国近现代史纲要</w:t>
            </w:r>
          </w:p>
        </w:tc>
        <w:tc>
          <w:tcPr>
            <w:tcW w:w="396" w:type="dxa"/>
            <w:vAlign w:val="center"/>
          </w:tcPr>
          <w:p w:rsidR="002C2296" w:rsidRPr="002C2296" w:rsidRDefault="002C2296" w:rsidP="002C2296">
            <w:pPr>
              <w:rPr>
                <w:sz w:val="18"/>
                <w:szCs w:val="18"/>
              </w:rPr>
            </w:pPr>
            <w:r w:rsidRPr="002C2296">
              <w:rPr>
                <w:rFonts w:hint="eastAsia"/>
                <w:sz w:val="18"/>
                <w:szCs w:val="18"/>
              </w:rPr>
              <w:t>3</w:t>
            </w:r>
          </w:p>
        </w:tc>
        <w:tc>
          <w:tcPr>
            <w:tcW w:w="524" w:type="dxa"/>
            <w:vAlign w:val="center"/>
          </w:tcPr>
          <w:p w:rsidR="002C2296" w:rsidRPr="002C2296" w:rsidRDefault="002C2296" w:rsidP="002C2296">
            <w:pPr>
              <w:rPr>
                <w:sz w:val="18"/>
                <w:szCs w:val="18"/>
              </w:rPr>
            </w:pPr>
            <w:r w:rsidRPr="002C2296">
              <w:rPr>
                <w:rFonts w:hint="eastAsia"/>
                <w:sz w:val="18"/>
                <w:szCs w:val="18"/>
              </w:rPr>
              <w:t>54</w:t>
            </w:r>
          </w:p>
        </w:tc>
        <w:tc>
          <w:tcPr>
            <w:tcW w:w="400"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2924" w:type="dxa"/>
            <w:gridSpan w:val="12"/>
            <w:vMerge/>
            <w:vAlign w:val="center"/>
          </w:tcPr>
          <w:p w:rsidR="002C2296" w:rsidRPr="002C2296" w:rsidRDefault="002C2296" w:rsidP="002C2296">
            <w:pPr>
              <w:rPr>
                <w:sz w:val="18"/>
                <w:szCs w:val="18"/>
              </w:rPr>
            </w:pPr>
          </w:p>
        </w:tc>
        <w:tc>
          <w:tcPr>
            <w:tcW w:w="426" w:type="dxa"/>
            <w:vAlign w:val="center"/>
          </w:tcPr>
          <w:p w:rsidR="002C2296" w:rsidRPr="002C2296" w:rsidRDefault="002C2296" w:rsidP="002C2296">
            <w:pPr>
              <w:rPr>
                <w:sz w:val="18"/>
                <w:szCs w:val="18"/>
              </w:rPr>
            </w:pPr>
          </w:p>
        </w:tc>
      </w:tr>
      <w:tr w:rsidR="002C2296" w:rsidRPr="002C2296" w:rsidTr="00823289">
        <w:trPr>
          <w:trHeight w:val="340"/>
        </w:trPr>
        <w:tc>
          <w:tcPr>
            <w:tcW w:w="345" w:type="dxa"/>
            <w:vMerge/>
            <w:vAlign w:val="center"/>
          </w:tcPr>
          <w:p w:rsidR="002C2296" w:rsidRPr="002C2296" w:rsidRDefault="002C2296" w:rsidP="002C2296">
            <w:pPr>
              <w:rPr>
                <w:sz w:val="18"/>
                <w:szCs w:val="18"/>
              </w:rPr>
            </w:pPr>
          </w:p>
        </w:tc>
        <w:tc>
          <w:tcPr>
            <w:tcW w:w="348" w:type="dxa"/>
            <w:vMerge/>
            <w:vAlign w:val="center"/>
          </w:tcPr>
          <w:p w:rsidR="002C2296" w:rsidRPr="002C2296" w:rsidRDefault="002C2296" w:rsidP="002C2296">
            <w:pPr>
              <w:rPr>
                <w:sz w:val="18"/>
                <w:szCs w:val="18"/>
              </w:rPr>
            </w:pPr>
          </w:p>
        </w:tc>
        <w:tc>
          <w:tcPr>
            <w:tcW w:w="660" w:type="dxa"/>
            <w:vAlign w:val="center"/>
          </w:tcPr>
          <w:p w:rsidR="002C2296" w:rsidRPr="002C2296" w:rsidRDefault="002C2296" w:rsidP="002C2296">
            <w:pPr>
              <w:rPr>
                <w:sz w:val="18"/>
                <w:szCs w:val="18"/>
              </w:rPr>
            </w:pPr>
          </w:p>
        </w:tc>
        <w:tc>
          <w:tcPr>
            <w:tcW w:w="1678" w:type="dxa"/>
            <w:vAlign w:val="center"/>
          </w:tcPr>
          <w:p w:rsidR="002C2296" w:rsidRPr="002C2296" w:rsidRDefault="002C2296" w:rsidP="002C2296">
            <w:pPr>
              <w:rPr>
                <w:rFonts w:ascii="宋体" w:cs="宋体"/>
                <w:sz w:val="18"/>
                <w:szCs w:val="18"/>
              </w:rPr>
            </w:pPr>
            <w:r w:rsidRPr="002C2296">
              <w:rPr>
                <w:rFonts w:ascii="宋体" w:cs="宋体" w:hint="eastAsia"/>
                <w:sz w:val="18"/>
                <w:szCs w:val="18"/>
              </w:rPr>
              <w:t>形势与政策</w:t>
            </w:r>
          </w:p>
        </w:tc>
        <w:tc>
          <w:tcPr>
            <w:tcW w:w="396" w:type="dxa"/>
            <w:vAlign w:val="center"/>
          </w:tcPr>
          <w:p w:rsidR="002C2296" w:rsidRPr="002C2296" w:rsidRDefault="002C2296" w:rsidP="002C2296">
            <w:pPr>
              <w:rPr>
                <w:sz w:val="18"/>
                <w:szCs w:val="18"/>
              </w:rPr>
            </w:pPr>
            <w:r w:rsidRPr="002C2296">
              <w:rPr>
                <w:rFonts w:hint="eastAsia"/>
                <w:sz w:val="18"/>
                <w:szCs w:val="18"/>
              </w:rPr>
              <w:t>2</w:t>
            </w:r>
          </w:p>
        </w:tc>
        <w:tc>
          <w:tcPr>
            <w:tcW w:w="524" w:type="dxa"/>
            <w:vAlign w:val="center"/>
          </w:tcPr>
          <w:p w:rsidR="002C2296" w:rsidRPr="002C2296" w:rsidRDefault="002C2296" w:rsidP="002C2296">
            <w:pPr>
              <w:rPr>
                <w:sz w:val="18"/>
                <w:szCs w:val="18"/>
              </w:rPr>
            </w:pPr>
            <w:r w:rsidRPr="002C2296">
              <w:rPr>
                <w:rFonts w:hint="eastAsia"/>
                <w:sz w:val="18"/>
                <w:szCs w:val="18"/>
              </w:rPr>
              <w:t>36</w:t>
            </w:r>
          </w:p>
        </w:tc>
        <w:tc>
          <w:tcPr>
            <w:tcW w:w="400"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2924" w:type="dxa"/>
            <w:gridSpan w:val="12"/>
            <w:vMerge w:val="restart"/>
            <w:vAlign w:val="center"/>
          </w:tcPr>
          <w:p w:rsidR="002C2296" w:rsidRPr="002C2296" w:rsidRDefault="002C2296" w:rsidP="002C2296">
            <w:pPr>
              <w:rPr>
                <w:sz w:val="18"/>
                <w:szCs w:val="18"/>
              </w:rPr>
            </w:pPr>
            <w:r w:rsidRPr="002C2296">
              <w:rPr>
                <w:rFonts w:hint="eastAsia"/>
                <w:sz w:val="18"/>
                <w:szCs w:val="18"/>
              </w:rPr>
              <w:t>学生自由选择修习时间，不计入学位学分</w:t>
            </w:r>
          </w:p>
        </w:tc>
        <w:tc>
          <w:tcPr>
            <w:tcW w:w="426" w:type="dxa"/>
            <w:vAlign w:val="center"/>
          </w:tcPr>
          <w:p w:rsidR="002C2296" w:rsidRPr="002C2296" w:rsidRDefault="002C2296" w:rsidP="002C2296">
            <w:pPr>
              <w:rPr>
                <w:sz w:val="18"/>
                <w:szCs w:val="18"/>
              </w:rPr>
            </w:pPr>
          </w:p>
        </w:tc>
      </w:tr>
      <w:tr w:rsidR="002C2296" w:rsidRPr="002C2296" w:rsidTr="00823289">
        <w:trPr>
          <w:trHeight w:val="340"/>
        </w:trPr>
        <w:tc>
          <w:tcPr>
            <w:tcW w:w="345" w:type="dxa"/>
            <w:vMerge/>
            <w:vAlign w:val="center"/>
          </w:tcPr>
          <w:p w:rsidR="002C2296" w:rsidRPr="002C2296" w:rsidRDefault="002C2296" w:rsidP="002C2296">
            <w:pPr>
              <w:rPr>
                <w:sz w:val="18"/>
                <w:szCs w:val="18"/>
              </w:rPr>
            </w:pPr>
          </w:p>
        </w:tc>
        <w:tc>
          <w:tcPr>
            <w:tcW w:w="348" w:type="dxa"/>
            <w:vMerge/>
            <w:vAlign w:val="center"/>
          </w:tcPr>
          <w:p w:rsidR="002C2296" w:rsidRPr="002C2296" w:rsidRDefault="002C2296" w:rsidP="002C2296">
            <w:pPr>
              <w:rPr>
                <w:sz w:val="18"/>
                <w:szCs w:val="18"/>
              </w:rPr>
            </w:pPr>
          </w:p>
        </w:tc>
        <w:tc>
          <w:tcPr>
            <w:tcW w:w="660" w:type="dxa"/>
            <w:vAlign w:val="center"/>
          </w:tcPr>
          <w:p w:rsidR="002C2296" w:rsidRPr="002C2296" w:rsidRDefault="002C2296" w:rsidP="002C2296">
            <w:pPr>
              <w:rPr>
                <w:sz w:val="18"/>
                <w:szCs w:val="18"/>
              </w:rPr>
            </w:pPr>
          </w:p>
        </w:tc>
        <w:tc>
          <w:tcPr>
            <w:tcW w:w="1678" w:type="dxa"/>
            <w:vAlign w:val="center"/>
          </w:tcPr>
          <w:p w:rsidR="002C2296" w:rsidRPr="002C2296" w:rsidRDefault="002C2296" w:rsidP="002C2296">
            <w:pPr>
              <w:rPr>
                <w:rFonts w:ascii="宋体" w:cs="宋体"/>
                <w:sz w:val="18"/>
                <w:szCs w:val="18"/>
              </w:rPr>
            </w:pPr>
            <w:r w:rsidRPr="002C2296">
              <w:rPr>
                <w:rFonts w:ascii="宋体" w:cs="宋体" w:hint="eastAsia"/>
                <w:sz w:val="18"/>
                <w:szCs w:val="18"/>
              </w:rPr>
              <w:t>国情教育与社会实践</w:t>
            </w:r>
          </w:p>
        </w:tc>
        <w:tc>
          <w:tcPr>
            <w:tcW w:w="396" w:type="dxa"/>
            <w:vAlign w:val="center"/>
          </w:tcPr>
          <w:p w:rsidR="002C2296" w:rsidRPr="002C2296" w:rsidRDefault="002C2296" w:rsidP="002C2296">
            <w:pPr>
              <w:rPr>
                <w:sz w:val="18"/>
                <w:szCs w:val="18"/>
              </w:rPr>
            </w:pPr>
            <w:r w:rsidRPr="002C2296">
              <w:rPr>
                <w:rFonts w:hint="eastAsia"/>
                <w:sz w:val="18"/>
                <w:szCs w:val="18"/>
              </w:rPr>
              <w:t>2</w:t>
            </w:r>
          </w:p>
        </w:tc>
        <w:tc>
          <w:tcPr>
            <w:tcW w:w="524" w:type="dxa"/>
            <w:vAlign w:val="center"/>
          </w:tcPr>
          <w:p w:rsidR="002C2296" w:rsidRPr="002C2296" w:rsidRDefault="002C2296" w:rsidP="002C2296">
            <w:pPr>
              <w:rPr>
                <w:sz w:val="18"/>
                <w:szCs w:val="18"/>
              </w:rPr>
            </w:pPr>
            <w:r w:rsidRPr="002C2296">
              <w:rPr>
                <w:rFonts w:hint="eastAsia"/>
                <w:sz w:val="18"/>
                <w:szCs w:val="18"/>
              </w:rPr>
              <w:t>36</w:t>
            </w:r>
          </w:p>
        </w:tc>
        <w:tc>
          <w:tcPr>
            <w:tcW w:w="400"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2924" w:type="dxa"/>
            <w:gridSpan w:val="12"/>
            <w:vMerge/>
            <w:vAlign w:val="center"/>
          </w:tcPr>
          <w:p w:rsidR="002C2296" w:rsidRPr="002C2296" w:rsidRDefault="002C2296" w:rsidP="002C2296">
            <w:pPr>
              <w:rPr>
                <w:sz w:val="18"/>
                <w:szCs w:val="18"/>
              </w:rPr>
            </w:pPr>
          </w:p>
        </w:tc>
        <w:tc>
          <w:tcPr>
            <w:tcW w:w="426" w:type="dxa"/>
            <w:vAlign w:val="center"/>
          </w:tcPr>
          <w:p w:rsidR="002C2296" w:rsidRPr="002C2296" w:rsidRDefault="002C2296" w:rsidP="002C2296">
            <w:pPr>
              <w:rPr>
                <w:sz w:val="18"/>
                <w:szCs w:val="18"/>
              </w:rPr>
            </w:pPr>
          </w:p>
        </w:tc>
      </w:tr>
      <w:tr w:rsidR="002C2296" w:rsidRPr="002C2296" w:rsidTr="00823289">
        <w:trPr>
          <w:trHeight w:val="340"/>
        </w:trPr>
        <w:tc>
          <w:tcPr>
            <w:tcW w:w="345" w:type="dxa"/>
            <w:vMerge/>
            <w:vAlign w:val="center"/>
          </w:tcPr>
          <w:p w:rsidR="002C2296" w:rsidRPr="002C2296" w:rsidRDefault="002C2296" w:rsidP="002C2296">
            <w:pPr>
              <w:rPr>
                <w:sz w:val="18"/>
                <w:szCs w:val="18"/>
              </w:rPr>
            </w:pPr>
          </w:p>
        </w:tc>
        <w:tc>
          <w:tcPr>
            <w:tcW w:w="348" w:type="dxa"/>
            <w:vMerge/>
            <w:vAlign w:val="center"/>
          </w:tcPr>
          <w:p w:rsidR="002C2296" w:rsidRPr="002C2296" w:rsidRDefault="002C2296" w:rsidP="002C2296">
            <w:pPr>
              <w:rPr>
                <w:sz w:val="18"/>
                <w:szCs w:val="18"/>
              </w:rPr>
            </w:pPr>
          </w:p>
        </w:tc>
        <w:tc>
          <w:tcPr>
            <w:tcW w:w="660" w:type="dxa"/>
            <w:vAlign w:val="center"/>
          </w:tcPr>
          <w:p w:rsidR="002C2296" w:rsidRPr="002C2296" w:rsidRDefault="002C2296" w:rsidP="002C2296">
            <w:pPr>
              <w:rPr>
                <w:sz w:val="18"/>
                <w:szCs w:val="18"/>
              </w:rPr>
            </w:pPr>
          </w:p>
        </w:tc>
        <w:tc>
          <w:tcPr>
            <w:tcW w:w="1678" w:type="dxa"/>
            <w:vAlign w:val="center"/>
          </w:tcPr>
          <w:p w:rsidR="002C2296" w:rsidRPr="002C2296" w:rsidRDefault="002C2296" w:rsidP="002C2296">
            <w:pPr>
              <w:rPr>
                <w:rFonts w:ascii="宋体"/>
                <w:sz w:val="18"/>
                <w:szCs w:val="18"/>
              </w:rPr>
            </w:pPr>
            <w:r w:rsidRPr="002C2296">
              <w:rPr>
                <w:rFonts w:ascii="宋体" w:hint="eastAsia"/>
                <w:sz w:val="18"/>
                <w:szCs w:val="18"/>
              </w:rPr>
              <w:t>综合英语1起点</w:t>
            </w:r>
          </w:p>
        </w:tc>
        <w:tc>
          <w:tcPr>
            <w:tcW w:w="396" w:type="dxa"/>
            <w:vAlign w:val="center"/>
          </w:tcPr>
          <w:p w:rsidR="002C2296" w:rsidRPr="002C2296" w:rsidRDefault="002C2296" w:rsidP="002C2296">
            <w:pPr>
              <w:rPr>
                <w:sz w:val="18"/>
                <w:szCs w:val="18"/>
              </w:rPr>
            </w:pPr>
            <w:r w:rsidRPr="002C2296">
              <w:rPr>
                <w:rFonts w:hint="eastAsia"/>
                <w:sz w:val="18"/>
                <w:szCs w:val="18"/>
              </w:rPr>
              <w:t>12</w:t>
            </w:r>
          </w:p>
        </w:tc>
        <w:tc>
          <w:tcPr>
            <w:tcW w:w="524" w:type="dxa"/>
            <w:vAlign w:val="center"/>
          </w:tcPr>
          <w:p w:rsidR="002C2296" w:rsidRPr="002C2296" w:rsidRDefault="002C2296" w:rsidP="002C2296">
            <w:pPr>
              <w:rPr>
                <w:sz w:val="18"/>
                <w:szCs w:val="18"/>
              </w:rPr>
            </w:pPr>
            <w:r w:rsidRPr="002C2296">
              <w:rPr>
                <w:rFonts w:hint="eastAsia"/>
                <w:sz w:val="18"/>
                <w:szCs w:val="18"/>
              </w:rPr>
              <w:t>216</w:t>
            </w:r>
          </w:p>
        </w:tc>
        <w:tc>
          <w:tcPr>
            <w:tcW w:w="400"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2924" w:type="dxa"/>
            <w:gridSpan w:val="12"/>
            <w:vAlign w:val="center"/>
          </w:tcPr>
          <w:p w:rsidR="002C2296" w:rsidRPr="002C2296" w:rsidRDefault="002C2296" w:rsidP="002C2296">
            <w:pPr>
              <w:rPr>
                <w:sz w:val="18"/>
                <w:szCs w:val="18"/>
              </w:rPr>
            </w:pPr>
            <w:r w:rsidRPr="002C2296">
              <w:rPr>
                <w:sz w:val="18"/>
                <w:szCs w:val="18"/>
              </w:rPr>
              <w:t>A1+A2+A3+A4</w:t>
            </w:r>
          </w:p>
        </w:tc>
        <w:tc>
          <w:tcPr>
            <w:tcW w:w="426" w:type="dxa"/>
            <w:vAlign w:val="center"/>
          </w:tcPr>
          <w:p w:rsidR="002C2296" w:rsidRPr="002C2296" w:rsidRDefault="002C2296" w:rsidP="002C2296">
            <w:pPr>
              <w:rPr>
                <w:sz w:val="18"/>
                <w:szCs w:val="18"/>
              </w:rPr>
            </w:pPr>
          </w:p>
        </w:tc>
      </w:tr>
      <w:tr w:rsidR="002C2296" w:rsidRPr="002C2296" w:rsidTr="00823289">
        <w:trPr>
          <w:trHeight w:val="340"/>
        </w:trPr>
        <w:tc>
          <w:tcPr>
            <w:tcW w:w="345" w:type="dxa"/>
            <w:vMerge/>
            <w:vAlign w:val="center"/>
          </w:tcPr>
          <w:p w:rsidR="002C2296" w:rsidRPr="002C2296" w:rsidRDefault="002C2296" w:rsidP="002C2296">
            <w:pPr>
              <w:rPr>
                <w:sz w:val="18"/>
                <w:szCs w:val="18"/>
              </w:rPr>
            </w:pPr>
          </w:p>
        </w:tc>
        <w:tc>
          <w:tcPr>
            <w:tcW w:w="348" w:type="dxa"/>
            <w:vMerge/>
            <w:vAlign w:val="center"/>
          </w:tcPr>
          <w:p w:rsidR="002C2296" w:rsidRPr="002C2296" w:rsidRDefault="002C2296" w:rsidP="002C2296">
            <w:pPr>
              <w:rPr>
                <w:sz w:val="18"/>
                <w:szCs w:val="18"/>
              </w:rPr>
            </w:pPr>
          </w:p>
        </w:tc>
        <w:tc>
          <w:tcPr>
            <w:tcW w:w="660" w:type="dxa"/>
            <w:vAlign w:val="center"/>
          </w:tcPr>
          <w:p w:rsidR="002C2296" w:rsidRPr="002C2296" w:rsidRDefault="002C2296" w:rsidP="002C2296">
            <w:pPr>
              <w:rPr>
                <w:sz w:val="18"/>
                <w:szCs w:val="18"/>
              </w:rPr>
            </w:pPr>
          </w:p>
        </w:tc>
        <w:tc>
          <w:tcPr>
            <w:tcW w:w="1678" w:type="dxa"/>
            <w:vAlign w:val="center"/>
          </w:tcPr>
          <w:p w:rsidR="002C2296" w:rsidRPr="002C2296" w:rsidRDefault="002C2296" w:rsidP="002C2296">
            <w:pPr>
              <w:rPr>
                <w:rFonts w:ascii="宋体"/>
                <w:sz w:val="18"/>
                <w:szCs w:val="18"/>
              </w:rPr>
            </w:pPr>
            <w:r w:rsidRPr="002C2296">
              <w:rPr>
                <w:rFonts w:ascii="宋体" w:hint="eastAsia"/>
                <w:sz w:val="18"/>
                <w:szCs w:val="18"/>
              </w:rPr>
              <w:t>综合英语2起点</w:t>
            </w:r>
          </w:p>
        </w:tc>
        <w:tc>
          <w:tcPr>
            <w:tcW w:w="396" w:type="dxa"/>
            <w:vAlign w:val="center"/>
          </w:tcPr>
          <w:p w:rsidR="002C2296" w:rsidRPr="002C2296" w:rsidRDefault="002C2296" w:rsidP="002C2296">
            <w:pPr>
              <w:rPr>
                <w:sz w:val="18"/>
                <w:szCs w:val="18"/>
              </w:rPr>
            </w:pPr>
            <w:r w:rsidRPr="002C2296">
              <w:rPr>
                <w:rFonts w:hint="eastAsia"/>
                <w:sz w:val="18"/>
                <w:szCs w:val="18"/>
              </w:rPr>
              <w:t>11</w:t>
            </w:r>
          </w:p>
        </w:tc>
        <w:tc>
          <w:tcPr>
            <w:tcW w:w="524" w:type="dxa"/>
            <w:vAlign w:val="center"/>
          </w:tcPr>
          <w:p w:rsidR="002C2296" w:rsidRPr="002C2296" w:rsidRDefault="002C2296" w:rsidP="002C2296">
            <w:pPr>
              <w:rPr>
                <w:sz w:val="18"/>
                <w:szCs w:val="18"/>
              </w:rPr>
            </w:pPr>
            <w:r w:rsidRPr="002C2296">
              <w:rPr>
                <w:rFonts w:hint="eastAsia"/>
                <w:sz w:val="18"/>
                <w:szCs w:val="18"/>
              </w:rPr>
              <w:t>198</w:t>
            </w:r>
          </w:p>
        </w:tc>
        <w:tc>
          <w:tcPr>
            <w:tcW w:w="400"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2924" w:type="dxa"/>
            <w:gridSpan w:val="12"/>
            <w:vAlign w:val="center"/>
          </w:tcPr>
          <w:p w:rsidR="002C2296" w:rsidRPr="002C2296" w:rsidRDefault="002C2296" w:rsidP="002C2296">
            <w:pPr>
              <w:rPr>
                <w:sz w:val="18"/>
                <w:szCs w:val="18"/>
              </w:rPr>
            </w:pPr>
            <w:r w:rsidRPr="002C2296">
              <w:rPr>
                <w:sz w:val="18"/>
                <w:szCs w:val="18"/>
              </w:rPr>
              <w:t>A2+A3+A4+Bn</w:t>
            </w:r>
          </w:p>
        </w:tc>
        <w:tc>
          <w:tcPr>
            <w:tcW w:w="426" w:type="dxa"/>
            <w:vAlign w:val="center"/>
          </w:tcPr>
          <w:p w:rsidR="002C2296" w:rsidRPr="002C2296" w:rsidRDefault="002C2296" w:rsidP="002C2296">
            <w:pPr>
              <w:rPr>
                <w:sz w:val="18"/>
                <w:szCs w:val="18"/>
              </w:rPr>
            </w:pPr>
          </w:p>
        </w:tc>
      </w:tr>
      <w:tr w:rsidR="002C2296" w:rsidRPr="002C2296" w:rsidTr="00823289">
        <w:trPr>
          <w:trHeight w:val="340"/>
        </w:trPr>
        <w:tc>
          <w:tcPr>
            <w:tcW w:w="345" w:type="dxa"/>
            <w:vMerge/>
            <w:vAlign w:val="center"/>
          </w:tcPr>
          <w:p w:rsidR="002C2296" w:rsidRPr="002C2296" w:rsidRDefault="002C2296" w:rsidP="002C2296">
            <w:pPr>
              <w:rPr>
                <w:sz w:val="18"/>
                <w:szCs w:val="18"/>
              </w:rPr>
            </w:pPr>
          </w:p>
        </w:tc>
        <w:tc>
          <w:tcPr>
            <w:tcW w:w="348" w:type="dxa"/>
            <w:vMerge/>
            <w:vAlign w:val="center"/>
          </w:tcPr>
          <w:p w:rsidR="002C2296" w:rsidRPr="002C2296" w:rsidRDefault="002C2296" w:rsidP="002C2296">
            <w:pPr>
              <w:rPr>
                <w:sz w:val="18"/>
                <w:szCs w:val="18"/>
              </w:rPr>
            </w:pPr>
          </w:p>
        </w:tc>
        <w:tc>
          <w:tcPr>
            <w:tcW w:w="660" w:type="dxa"/>
            <w:vAlign w:val="center"/>
          </w:tcPr>
          <w:p w:rsidR="002C2296" w:rsidRPr="002C2296" w:rsidRDefault="002C2296" w:rsidP="002C2296">
            <w:pPr>
              <w:rPr>
                <w:sz w:val="18"/>
                <w:szCs w:val="18"/>
              </w:rPr>
            </w:pPr>
          </w:p>
        </w:tc>
        <w:tc>
          <w:tcPr>
            <w:tcW w:w="1678" w:type="dxa"/>
            <w:vAlign w:val="center"/>
          </w:tcPr>
          <w:p w:rsidR="002C2296" w:rsidRPr="002C2296" w:rsidRDefault="002C2296" w:rsidP="002C2296">
            <w:pPr>
              <w:rPr>
                <w:rFonts w:ascii="宋体"/>
                <w:sz w:val="18"/>
                <w:szCs w:val="18"/>
              </w:rPr>
            </w:pPr>
            <w:r w:rsidRPr="002C2296">
              <w:rPr>
                <w:rFonts w:ascii="宋体" w:hint="eastAsia"/>
                <w:sz w:val="18"/>
                <w:szCs w:val="18"/>
              </w:rPr>
              <w:t>综合英语3起点</w:t>
            </w:r>
          </w:p>
        </w:tc>
        <w:tc>
          <w:tcPr>
            <w:tcW w:w="396" w:type="dxa"/>
            <w:vAlign w:val="center"/>
          </w:tcPr>
          <w:p w:rsidR="002C2296" w:rsidRPr="002C2296" w:rsidRDefault="002C2296" w:rsidP="002C2296">
            <w:pPr>
              <w:rPr>
                <w:sz w:val="18"/>
                <w:szCs w:val="18"/>
              </w:rPr>
            </w:pPr>
            <w:r w:rsidRPr="002C2296">
              <w:rPr>
                <w:rFonts w:hint="eastAsia"/>
                <w:sz w:val="18"/>
                <w:szCs w:val="18"/>
              </w:rPr>
              <w:t>10</w:t>
            </w:r>
          </w:p>
        </w:tc>
        <w:tc>
          <w:tcPr>
            <w:tcW w:w="524" w:type="dxa"/>
            <w:vAlign w:val="center"/>
          </w:tcPr>
          <w:p w:rsidR="002C2296" w:rsidRPr="002C2296" w:rsidRDefault="002C2296" w:rsidP="002C2296">
            <w:pPr>
              <w:rPr>
                <w:sz w:val="18"/>
                <w:szCs w:val="18"/>
              </w:rPr>
            </w:pPr>
            <w:r w:rsidRPr="002C2296">
              <w:rPr>
                <w:rFonts w:hint="eastAsia"/>
                <w:sz w:val="18"/>
                <w:szCs w:val="18"/>
              </w:rPr>
              <w:t>180</w:t>
            </w:r>
          </w:p>
        </w:tc>
        <w:tc>
          <w:tcPr>
            <w:tcW w:w="400"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2924" w:type="dxa"/>
            <w:gridSpan w:val="12"/>
            <w:vAlign w:val="center"/>
          </w:tcPr>
          <w:p w:rsidR="002C2296" w:rsidRPr="002C2296" w:rsidRDefault="002C2296" w:rsidP="002C2296">
            <w:pPr>
              <w:rPr>
                <w:sz w:val="18"/>
                <w:szCs w:val="18"/>
              </w:rPr>
            </w:pPr>
            <w:r w:rsidRPr="002C2296">
              <w:rPr>
                <w:sz w:val="18"/>
                <w:szCs w:val="18"/>
              </w:rPr>
              <w:t>A3+A4+Bn</w:t>
            </w:r>
            <w:r w:rsidRPr="002C2296">
              <w:rPr>
                <w:rFonts w:hint="eastAsia"/>
                <w:sz w:val="18"/>
                <w:szCs w:val="18"/>
              </w:rPr>
              <w:t>+Bn</w:t>
            </w:r>
          </w:p>
        </w:tc>
        <w:tc>
          <w:tcPr>
            <w:tcW w:w="426" w:type="dxa"/>
            <w:vAlign w:val="center"/>
          </w:tcPr>
          <w:p w:rsidR="002C2296" w:rsidRPr="002C2296" w:rsidRDefault="002C2296" w:rsidP="002C2296">
            <w:pPr>
              <w:rPr>
                <w:sz w:val="18"/>
                <w:szCs w:val="18"/>
              </w:rPr>
            </w:pPr>
          </w:p>
        </w:tc>
      </w:tr>
      <w:tr w:rsidR="002C2296" w:rsidRPr="002C2296" w:rsidTr="00823289">
        <w:trPr>
          <w:trHeight w:val="340"/>
        </w:trPr>
        <w:tc>
          <w:tcPr>
            <w:tcW w:w="345" w:type="dxa"/>
            <w:vMerge/>
            <w:vAlign w:val="center"/>
          </w:tcPr>
          <w:p w:rsidR="002C2296" w:rsidRPr="002C2296" w:rsidRDefault="002C2296" w:rsidP="002C2296">
            <w:pPr>
              <w:rPr>
                <w:sz w:val="18"/>
                <w:szCs w:val="18"/>
              </w:rPr>
            </w:pPr>
          </w:p>
        </w:tc>
        <w:tc>
          <w:tcPr>
            <w:tcW w:w="348" w:type="dxa"/>
            <w:vMerge/>
            <w:vAlign w:val="center"/>
          </w:tcPr>
          <w:p w:rsidR="002C2296" w:rsidRPr="002C2296" w:rsidRDefault="002C2296" w:rsidP="002C2296">
            <w:pPr>
              <w:rPr>
                <w:sz w:val="18"/>
                <w:szCs w:val="18"/>
              </w:rPr>
            </w:pPr>
          </w:p>
        </w:tc>
        <w:tc>
          <w:tcPr>
            <w:tcW w:w="660" w:type="dxa"/>
            <w:vAlign w:val="center"/>
          </w:tcPr>
          <w:p w:rsidR="002C2296" w:rsidRPr="002C2296" w:rsidRDefault="002C2296" w:rsidP="002C2296">
            <w:pPr>
              <w:rPr>
                <w:sz w:val="18"/>
                <w:szCs w:val="18"/>
              </w:rPr>
            </w:pPr>
          </w:p>
        </w:tc>
        <w:tc>
          <w:tcPr>
            <w:tcW w:w="1678" w:type="dxa"/>
            <w:vAlign w:val="center"/>
          </w:tcPr>
          <w:p w:rsidR="002C2296" w:rsidRPr="002C2296" w:rsidRDefault="002C2296" w:rsidP="002C2296">
            <w:pPr>
              <w:rPr>
                <w:rFonts w:ascii="宋体"/>
                <w:sz w:val="18"/>
                <w:szCs w:val="18"/>
              </w:rPr>
            </w:pPr>
            <w:r w:rsidRPr="002C2296">
              <w:rPr>
                <w:rFonts w:ascii="宋体" w:hint="eastAsia"/>
                <w:sz w:val="18"/>
                <w:szCs w:val="18"/>
              </w:rPr>
              <w:t>综合英语4起点</w:t>
            </w:r>
          </w:p>
        </w:tc>
        <w:tc>
          <w:tcPr>
            <w:tcW w:w="396" w:type="dxa"/>
            <w:vAlign w:val="center"/>
          </w:tcPr>
          <w:p w:rsidR="002C2296" w:rsidRPr="002C2296" w:rsidRDefault="002C2296" w:rsidP="002C2296">
            <w:pPr>
              <w:rPr>
                <w:sz w:val="18"/>
                <w:szCs w:val="18"/>
              </w:rPr>
            </w:pPr>
            <w:r w:rsidRPr="002C2296">
              <w:rPr>
                <w:rFonts w:hint="eastAsia"/>
                <w:sz w:val="18"/>
                <w:szCs w:val="18"/>
              </w:rPr>
              <w:t>9</w:t>
            </w:r>
          </w:p>
        </w:tc>
        <w:tc>
          <w:tcPr>
            <w:tcW w:w="524" w:type="dxa"/>
            <w:vAlign w:val="center"/>
          </w:tcPr>
          <w:p w:rsidR="002C2296" w:rsidRPr="002C2296" w:rsidRDefault="002C2296" w:rsidP="002C2296">
            <w:pPr>
              <w:rPr>
                <w:sz w:val="18"/>
                <w:szCs w:val="18"/>
              </w:rPr>
            </w:pPr>
            <w:r w:rsidRPr="002C2296">
              <w:rPr>
                <w:rFonts w:hint="eastAsia"/>
                <w:sz w:val="18"/>
                <w:szCs w:val="18"/>
              </w:rPr>
              <w:t>162</w:t>
            </w:r>
          </w:p>
        </w:tc>
        <w:tc>
          <w:tcPr>
            <w:tcW w:w="400"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2924" w:type="dxa"/>
            <w:gridSpan w:val="12"/>
            <w:vAlign w:val="center"/>
          </w:tcPr>
          <w:p w:rsidR="002C2296" w:rsidRPr="002C2296" w:rsidRDefault="002C2296" w:rsidP="002C2296">
            <w:pPr>
              <w:rPr>
                <w:sz w:val="18"/>
                <w:szCs w:val="18"/>
              </w:rPr>
            </w:pPr>
            <w:r w:rsidRPr="002C2296">
              <w:rPr>
                <w:sz w:val="18"/>
                <w:szCs w:val="18"/>
              </w:rPr>
              <w:t>A4+Bn</w:t>
            </w:r>
            <w:r w:rsidRPr="002C2296">
              <w:rPr>
                <w:rFonts w:hint="eastAsia"/>
                <w:sz w:val="18"/>
                <w:szCs w:val="18"/>
              </w:rPr>
              <w:t>+Bn+Bn</w:t>
            </w:r>
          </w:p>
        </w:tc>
        <w:tc>
          <w:tcPr>
            <w:tcW w:w="426" w:type="dxa"/>
            <w:vAlign w:val="center"/>
          </w:tcPr>
          <w:p w:rsidR="002C2296" w:rsidRPr="002C2296" w:rsidRDefault="002C2296" w:rsidP="002C2296">
            <w:pPr>
              <w:rPr>
                <w:sz w:val="18"/>
                <w:szCs w:val="18"/>
              </w:rPr>
            </w:pPr>
          </w:p>
        </w:tc>
      </w:tr>
      <w:tr w:rsidR="002C2296" w:rsidRPr="002C2296" w:rsidTr="00823289">
        <w:trPr>
          <w:trHeight w:val="340"/>
        </w:trPr>
        <w:tc>
          <w:tcPr>
            <w:tcW w:w="345" w:type="dxa"/>
            <w:vMerge/>
            <w:vAlign w:val="center"/>
          </w:tcPr>
          <w:p w:rsidR="002C2296" w:rsidRPr="002C2296" w:rsidRDefault="002C2296" w:rsidP="002C2296">
            <w:pPr>
              <w:rPr>
                <w:sz w:val="18"/>
                <w:szCs w:val="18"/>
              </w:rPr>
            </w:pPr>
          </w:p>
        </w:tc>
        <w:tc>
          <w:tcPr>
            <w:tcW w:w="348" w:type="dxa"/>
            <w:vMerge/>
            <w:vAlign w:val="center"/>
          </w:tcPr>
          <w:p w:rsidR="002C2296" w:rsidRPr="002C2296" w:rsidRDefault="002C2296" w:rsidP="002C2296">
            <w:pPr>
              <w:rPr>
                <w:sz w:val="18"/>
                <w:szCs w:val="18"/>
              </w:rPr>
            </w:pPr>
          </w:p>
        </w:tc>
        <w:tc>
          <w:tcPr>
            <w:tcW w:w="660" w:type="dxa"/>
            <w:vAlign w:val="center"/>
          </w:tcPr>
          <w:p w:rsidR="002C2296" w:rsidRPr="002C2296" w:rsidRDefault="002C2296" w:rsidP="002C2296">
            <w:pPr>
              <w:rPr>
                <w:sz w:val="18"/>
                <w:szCs w:val="18"/>
              </w:rPr>
            </w:pPr>
          </w:p>
        </w:tc>
        <w:tc>
          <w:tcPr>
            <w:tcW w:w="1678" w:type="dxa"/>
            <w:vAlign w:val="center"/>
          </w:tcPr>
          <w:p w:rsidR="002C2296" w:rsidRPr="002C2296" w:rsidRDefault="002C2296" w:rsidP="002C2296">
            <w:pPr>
              <w:rPr>
                <w:rFonts w:ascii="宋体"/>
                <w:sz w:val="18"/>
                <w:szCs w:val="18"/>
              </w:rPr>
            </w:pPr>
            <w:r w:rsidRPr="002C2296">
              <w:rPr>
                <w:rFonts w:ascii="宋体" w:hint="eastAsia"/>
                <w:sz w:val="18"/>
                <w:szCs w:val="18"/>
              </w:rPr>
              <w:t>体育</w:t>
            </w:r>
          </w:p>
        </w:tc>
        <w:tc>
          <w:tcPr>
            <w:tcW w:w="396" w:type="dxa"/>
            <w:vAlign w:val="center"/>
          </w:tcPr>
          <w:p w:rsidR="002C2296" w:rsidRPr="002C2296" w:rsidRDefault="002C2296" w:rsidP="002C2296">
            <w:pPr>
              <w:rPr>
                <w:sz w:val="18"/>
                <w:szCs w:val="18"/>
              </w:rPr>
            </w:pPr>
            <w:r w:rsidRPr="002C2296">
              <w:rPr>
                <w:rFonts w:hint="eastAsia"/>
              </w:rPr>
              <w:t>4</w:t>
            </w:r>
          </w:p>
        </w:tc>
        <w:tc>
          <w:tcPr>
            <w:tcW w:w="524" w:type="dxa"/>
            <w:vAlign w:val="center"/>
          </w:tcPr>
          <w:p w:rsidR="002C2296" w:rsidRPr="002C2296" w:rsidRDefault="002C2296" w:rsidP="002C2296">
            <w:pPr>
              <w:rPr>
                <w:sz w:val="18"/>
                <w:szCs w:val="18"/>
              </w:rPr>
            </w:pPr>
            <w:r w:rsidRPr="002C2296">
              <w:rPr>
                <w:rFonts w:hint="eastAsia"/>
                <w:sz w:val="18"/>
                <w:szCs w:val="18"/>
              </w:rPr>
              <w:t>144</w:t>
            </w:r>
          </w:p>
        </w:tc>
        <w:tc>
          <w:tcPr>
            <w:tcW w:w="400"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2924" w:type="dxa"/>
            <w:gridSpan w:val="12"/>
            <w:vAlign w:val="center"/>
          </w:tcPr>
          <w:p w:rsidR="002C2296" w:rsidRPr="002C2296" w:rsidRDefault="002C2296" w:rsidP="002C2296">
            <w:pPr>
              <w:rPr>
                <w:sz w:val="18"/>
                <w:szCs w:val="18"/>
              </w:rPr>
            </w:pPr>
            <w:r w:rsidRPr="002C2296">
              <w:rPr>
                <w:rFonts w:hint="eastAsia"/>
                <w:sz w:val="18"/>
                <w:szCs w:val="18"/>
              </w:rPr>
              <w:t>按项目学生自由选择修习时间</w:t>
            </w:r>
          </w:p>
        </w:tc>
        <w:tc>
          <w:tcPr>
            <w:tcW w:w="426" w:type="dxa"/>
            <w:vAlign w:val="center"/>
          </w:tcPr>
          <w:p w:rsidR="002C2296" w:rsidRPr="002C2296" w:rsidRDefault="002C2296" w:rsidP="002C2296">
            <w:pPr>
              <w:rPr>
                <w:sz w:val="18"/>
                <w:szCs w:val="18"/>
              </w:rPr>
            </w:pPr>
          </w:p>
        </w:tc>
      </w:tr>
      <w:tr w:rsidR="002C2296" w:rsidRPr="002C2296" w:rsidTr="00823289">
        <w:trPr>
          <w:trHeight w:val="340"/>
        </w:trPr>
        <w:tc>
          <w:tcPr>
            <w:tcW w:w="345" w:type="dxa"/>
            <w:vMerge/>
            <w:vAlign w:val="center"/>
          </w:tcPr>
          <w:p w:rsidR="002C2296" w:rsidRPr="002C2296" w:rsidRDefault="002C2296" w:rsidP="002C2296">
            <w:pPr>
              <w:rPr>
                <w:sz w:val="18"/>
                <w:szCs w:val="18"/>
              </w:rPr>
            </w:pPr>
          </w:p>
        </w:tc>
        <w:tc>
          <w:tcPr>
            <w:tcW w:w="348" w:type="dxa"/>
            <w:vMerge/>
            <w:vAlign w:val="center"/>
          </w:tcPr>
          <w:p w:rsidR="002C2296" w:rsidRPr="002C2296" w:rsidRDefault="002C2296" w:rsidP="002C2296">
            <w:pPr>
              <w:rPr>
                <w:sz w:val="18"/>
                <w:szCs w:val="18"/>
              </w:rPr>
            </w:pPr>
          </w:p>
        </w:tc>
        <w:tc>
          <w:tcPr>
            <w:tcW w:w="660" w:type="dxa"/>
            <w:vAlign w:val="center"/>
          </w:tcPr>
          <w:p w:rsidR="002C2296" w:rsidRPr="002C2296" w:rsidRDefault="002C2296" w:rsidP="002C2296">
            <w:pPr>
              <w:rPr>
                <w:sz w:val="18"/>
                <w:szCs w:val="18"/>
              </w:rPr>
            </w:pPr>
          </w:p>
        </w:tc>
        <w:tc>
          <w:tcPr>
            <w:tcW w:w="1678" w:type="dxa"/>
            <w:vAlign w:val="center"/>
          </w:tcPr>
          <w:p w:rsidR="002C2296" w:rsidRPr="002C2296" w:rsidRDefault="002C2296" w:rsidP="002C2296">
            <w:pPr>
              <w:rPr>
                <w:rFonts w:ascii="宋体"/>
                <w:sz w:val="18"/>
                <w:szCs w:val="18"/>
              </w:rPr>
            </w:pPr>
            <w:r w:rsidRPr="002C2296">
              <w:rPr>
                <w:rFonts w:ascii="宋体" w:hint="eastAsia"/>
                <w:sz w:val="18"/>
                <w:szCs w:val="18"/>
              </w:rPr>
              <w:t>军事理论</w:t>
            </w:r>
          </w:p>
        </w:tc>
        <w:tc>
          <w:tcPr>
            <w:tcW w:w="396" w:type="dxa"/>
            <w:vAlign w:val="center"/>
          </w:tcPr>
          <w:p w:rsidR="002C2296" w:rsidRPr="002C2296" w:rsidRDefault="002C2296" w:rsidP="002C2296">
            <w:pPr>
              <w:rPr>
                <w:sz w:val="18"/>
                <w:szCs w:val="18"/>
              </w:rPr>
            </w:pPr>
            <w:r w:rsidRPr="002C2296">
              <w:rPr>
                <w:rFonts w:hint="eastAsia"/>
                <w:sz w:val="18"/>
                <w:szCs w:val="18"/>
              </w:rPr>
              <w:t>1</w:t>
            </w:r>
          </w:p>
        </w:tc>
        <w:tc>
          <w:tcPr>
            <w:tcW w:w="524" w:type="dxa"/>
            <w:vAlign w:val="center"/>
          </w:tcPr>
          <w:p w:rsidR="002C2296" w:rsidRPr="002C2296" w:rsidRDefault="002C2296" w:rsidP="002C2296">
            <w:pPr>
              <w:rPr>
                <w:sz w:val="18"/>
                <w:szCs w:val="18"/>
              </w:rPr>
            </w:pPr>
            <w:r w:rsidRPr="002C2296">
              <w:rPr>
                <w:rFonts w:hint="eastAsia"/>
                <w:sz w:val="18"/>
                <w:szCs w:val="18"/>
              </w:rPr>
              <w:t>18</w:t>
            </w:r>
          </w:p>
        </w:tc>
        <w:tc>
          <w:tcPr>
            <w:tcW w:w="400"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2924" w:type="dxa"/>
            <w:gridSpan w:val="12"/>
            <w:vAlign w:val="center"/>
          </w:tcPr>
          <w:p w:rsidR="002C2296" w:rsidRPr="002C2296" w:rsidRDefault="002C2296" w:rsidP="002C2296">
            <w:pPr>
              <w:rPr>
                <w:sz w:val="18"/>
                <w:szCs w:val="18"/>
              </w:rPr>
            </w:pPr>
            <w:r w:rsidRPr="002C2296">
              <w:rPr>
                <w:rFonts w:hint="eastAsia"/>
                <w:sz w:val="18"/>
                <w:szCs w:val="18"/>
              </w:rPr>
              <w:t>学生自由选择修习时间，</w:t>
            </w:r>
            <w:r w:rsidRPr="002C2296">
              <w:rPr>
                <w:rFonts w:hint="eastAsia"/>
                <w:sz w:val="18"/>
                <w:szCs w:val="18"/>
              </w:rPr>
              <w:t>18</w:t>
            </w:r>
            <w:r w:rsidRPr="002C2296">
              <w:rPr>
                <w:rFonts w:hint="eastAsia"/>
                <w:sz w:val="18"/>
                <w:szCs w:val="18"/>
              </w:rPr>
              <w:t>学时的实践内容归入军事训练</w:t>
            </w:r>
          </w:p>
        </w:tc>
        <w:tc>
          <w:tcPr>
            <w:tcW w:w="426" w:type="dxa"/>
            <w:vAlign w:val="center"/>
          </w:tcPr>
          <w:p w:rsidR="002C2296" w:rsidRPr="002C2296" w:rsidRDefault="002C2296" w:rsidP="002C2296">
            <w:pPr>
              <w:rPr>
                <w:sz w:val="18"/>
                <w:szCs w:val="18"/>
              </w:rPr>
            </w:pPr>
          </w:p>
        </w:tc>
      </w:tr>
      <w:tr w:rsidR="002C2296" w:rsidRPr="002C2296" w:rsidTr="001C6E0A">
        <w:trPr>
          <w:trHeight w:val="340"/>
        </w:trPr>
        <w:tc>
          <w:tcPr>
            <w:tcW w:w="345" w:type="dxa"/>
            <w:vMerge w:val="restart"/>
            <w:vAlign w:val="center"/>
          </w:tcPr>
          <w:p w:rsidR="002C2296" w:rsidRDefault="002C2296" w:rsidP="003E3F80">
            <w:pPr>
              <w:rPr>
                <w:sz w:val="18"/>
                <w:szCs w:val="18"/>
              </w:rPr>
            </w:pPr>
            <w:r w:rsidRPr="002C2296">
              <w:rPr>
                <w:rFonts w:hint="eastAsia"/>
                <w:sz w:val="18"/>
                <w:szCs w:val="18"/>
              </w:rPr>
              <w:t>通识课</w:t>
            </w:r>
          </w:p>
          <w:p w:rsidR="003E3F80" w:rsidRPr="002C2296" w:rsidRDefault="003E3F80" w:rsidP="003E3F80">
            <w:pPr>
              <w:rPr>
                <w:sz w:val="18"/>
                <w:szCs w:val="18"/>
              </w:rPr>
            </w:pPr>
            <w:r>
              <w:rPr>
                <w:rFonts w:hint="eastAsia"/>
                <w:sz w:val="18"/>
                <w:szCs w:val="18"/>
              </w:rPr>
              <w:t>程</w:t>
            </w:r>
          </w:p>
        </w:tc>
        <w:tc>
          <w:tcPr>
            <w:tcW w:w="348" w:type="dxa"/>
            <w:vMerge w:val="restart"/>
            <w:vAlign w:val="center"/>
          </w:tcPr>
          <w:p w:rsidR="002C2296" w:rsidRPr="002C2296" w:rsidRDefault="002C2296" w:rsidP="002C2296">
            <w:pPr>
              <w:rPr>
                <w:sz w:val="18"/>
                <w:szCs w:val="18"/>
              </w:rPr>
            </w:pPr>
            <w:r w:rsidRPr="002C2296">
              <w:rPr>
                <w:rFonts w:hint="eastAsia"/>
                <w:sz w:val="18"/>
                <w:szCs w:val="18"/>
              </w:rPr>
              <w:t>选修</w:t>
            </w:r>
          </w:p>
        </w:tc>
        <w:tc>
          <w:tcPr>
            <w:tcW w:w="660" w:type="dxa"/>
            <w:vAlign w:val="center"/>
          </w:tcPr>
          <w:p w:rsidR="002C2296" w:rsidRPr="002C2296" w:rsidRDefault="002C2296" w:rsidP="002C2296">
            <w:pPr>
              <w:rPr>
                <w:sz w:val="18"/>
                <w:szCs w:val="18"/>
              </w:rPr>
            </w:pPr>
          </w:p>
        </w:tc>
        <w:tc>
          <w:tcPr>
            <w:tcW w:w="1678" w:type="dxa"/>
            <w:vAlign w:val="center"/>
          </w:tcPr>
          <w:p w:rsidR="002C2296" w:rsidRPr="002C2296" w:rsidRDefault="002C2296" w:rsidP="002C2296">
            <w:pPr>
              <w:rPr>
                <w:rFonts w:ascii="宋体"/>
                <w:sz w:val="18"/>
                <w:szCs w:val="18"/>
              </w:rPr>
            </w:pPr>
            <w:r w:rsidRPr="002C2296">
              <w:rPr>
                <w:rFonts w:ascii="宋体" w:hint="eastAsia"/>
                <w:sz w:val="18"/>
                <w:szCs w:val="18"/>
              </w:rPr>
              <w:t>交流与写作类</w:t>
            </w:r>
          </w:p>
        </w:tc>
        <w:tc>
          <w:tcPr>
            <w:tcW w:w="396" w:type="dxa"/>
            <w:vAlign w:val="center"/>
          </w:tcPr>
          <w:p w:rsidR="002C2296" w:rsidRPr="002C2296" w:rsidRDefault="002C2296" w:rsidP="002C2296">
            <w:pPr>
              <w:rPr>
                <w:sz w:val="18"/>
                <w:szCs w:val="18"/>
              </w:rPr>
            </w:pPr>
          </w:p>
        </w:tc>
        <w:tc>
          <w:tcPr>
            <w:tcW w:w="524" w:type="dxa"/>
            <w:vAlign w:val="center"/>
          </w:tcPr>
          <w:p w:rsidR="002C2296" w:rsidRPr="002C2296" w:rsidRDefault="002C2296" w:rsidP="002C2296">
            <w:pPr>
              <w:rPr>
                <w:sz w:val="18"/>
                <w:szCs w:val="18"/>
              </w:rPr>
            </w:pPr>
          </w:p>
        </w:tc>
        <w:tc>
          <w:tcPr>
            <w:tcW w:w="400"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1507" w:type="dxa"/>
            <w:gridSpan w:val="5"/>
            <w:vAlign w:val="center"/>
          </w:tcPr>
          <w:p w:rsidR="002C2296" w:rsidRPr="002C2296" w:rsidRDefault="002C2296" w:rsidP="001C6E0A">
            <w:pPr>
              <w:rPr>
                <w:sz w:val="18"/>
                <w:szCs w:val="18"/>
              </w:rPr>
            </w:pPr>
            <w:r w:rsidRPr="002C2296">
              <w:rPr>
                <w:rFonts w:hint="eastAsia"/>
                <w:sz w:val="18"/>
                <w:szCs w:val="18"/>
              </w:rPr>
              <w:t>至少</w:t>
            </w:r>
            <w:r w:rsidRPr="002C2296">
              <w:rPr>
                <w:rFonts w:hint="eastAsia"/>
                <w:sz w:val="18"/>
                <w:szCs w:val="18"/>
              </w:rPr>
              <w:t>2</w:t>
            </w:r>
            <w:r w:rsidRPr="002C2296">
              <w:rPr>
                <w:rFonts w:hint="eastAsia"/>
                <w:sz w:val="18"/>
                <w:szCs w:val="18"/>
              </w:rPr>
              <w:t>学分</w:t>
            </w:r>
            <w:r w:rsidRPr="002C2296">
              <w:rPr>
                <w:rFonts w:hint="eastAsia"/>
                <w:sz w:val="18"/>
                <w:szCs w:val="18"/>
              </w:rPr>
              <w:t xml:space="preserve"> </w:t>
            </w:r>
          </w:p>
        </w:tc>
        <w:tc>
          <w:tcPr>
            <w:tcW w:w="1417" w:type="dxa"/>
            <w:gridSpan w:val="7"/>
            <w:vMerge w:val="restart"/>
            <w:vAlign w:val="center"/>
          </w:tcPr>
          <w:p w:rsidR="002C2296" w:rsidRPr="001C6E0A" w:rsidRDefault="001C6E0A" w:rsidP="002C2296">
            <w:pPr>
              <w:rPr>
                <w:rFonts w:asciiTheme="minorEastAsia" w:eastAsiaTheme="minorEastAsia" w:hAnsiTheme="minorEastAsia"/>
                <w:sz w:val="18"/>
                <w:szCs w:val="18"/>
              </w:rPr>
            </w:pPr>
            <w:r w:rsidRPr="006D1380">
              <w:rPr>
                <w:rFonts w:asciiTheme="minorEastAsia" w:eastAsiaTheme="minorEastAsia" w:hAnsiTheme="minorEastAsia" w:cs="宋体" w:hint="eastAsia"/>
                <w:sz w:val="18"/>
              </w:rPr>
              <w:t>各个专业可根据本专业人才的培养需要，对学生所修课程和学分要求作指导性的规定。</w:t>
            </w:r>
          </w:p>
        </w:tc>
        <w:tc>
          <w:tcPr>
            <w:tcW w:w="426" w:type="dxa"/>
            <w:vAlign w:val="center"/>
          </w:tcPr>
          <w:p w:rsidR="002C2296" w:rsidRPr="002C2296" w:rsidRDefault="002C2296" w:rsidP="002C2296">
            <w:pPr>
              <w:rPr>
                <w:sz w:val="18"/>
                <w:szCs w:val="18"/>
              </w:rPr>
            </w:pPr>
          </w:p>
        </w:tc>
      </w:tr>
      <w:tr w:rsidR="002C2296" w:rsidRPr="002C2296" w:rsidTr="001C6E0A">
        <w:trPr>
          <w:trHeight w:val="340"/>
        </w:trPr>
        <w:tc>
          <w:tcPr>
            <w:tcW w:w="345" w:type="dxa"/>
            <w:vMerge/>
            <w:vAlign w:val="center"/>
          </w:tcPr>
          <w:p w:rsidR="002C2296" w:rsidRPr="002C2296" w:rsidRDefault="002C2296" w:rsidP="002C2296">
            <w:pPr>
              <w:rPr>
                <w:sz w:val="18"/>
                <w:szCs w:val="18"/>
              </w:rPr>
            </w:pPr>
          </w:p>
        </w:tc>
        <w:tc>
          <w:tcPr>
            <w:tcW w:w="348" w:type="dxa"/>
            <w:vMerge/>
            <w:vAlign w:val="center"/>
          </w:tcPr>
          <w:p w:rsidR="002C2296" w:rsidRPr="002C2296" w:rsidRDefault="002C2296" w:rsidP="002C2296">
            <w:pPr>
              <w:rPr>
                <w:sz w:val="18"/>
                <w:szCs w:val="18"/>
              </w:rPr>
            </w:pPr>
          </w:p>
        </w:tc>
        <w:tc>
          <w:tcPr>
            <w:tcW w:w="660" w:type="dxa"/>
            <w:vAlign w:val="center"/>
          </w:tcPr>
          <w:p w:rsidR="002C2296" w:rsidRPr="002C2296" w:rsidRDefault="002C2296" w:rsidP="002C2296">
            <w:pPr>
              <w:rPr>
                <w:sz w:val="18"/>
                <w:szCs w:val="18"/>
              </w:rPr>
            </w:pPr>
          </w:p>
        </w:tc>
        <w:tc>
          <w:tcPr>
            <w:tcW w:w="1678" w:type="dxa"/>
            <w:vAlign w:val="center"/>
          </w:tcPr>
          <w:p w:rsidR="002C2296" w:rsidRPr="002C2296" w:rsidRDefault="002C2296" w:rsidP="002C2296">
            <w:pPr>
              <w:rPr>
                <w:rFonts w:ascii="宋体"/>
                <w:sz w:val="18"/>
                <w:szCs w:val="18"/>
              </w:rPr>
            </w:pPr>
            <w:r w:rsidRPr="002C2296">
              <w:rPr>
                <w:rFonts w:ascii="宋体" w:hint="eastAsia"/>
                <w:sz w:val="18"/>
                <w:szCs w:val="18"/>
              </w:rPr>
              <w:t>数学与推理类</w:t>
            </w:r>
          </w:p>
        </w:tc>
        <w:tc>
          <w:tcPr>
            <w:tcW w:w="396" w:type="dxa"/>
            <w:vAlign w:val="center"/>
          </w:tcPr>
          <w:p w:rsidR="002C2296" w:rsidRPr="002C2296" w:rsidRDefault="002C2296" w:rsidP="002C2296">
            <w:pPr>
              <w:rPr>
                <w:sz w:val="18"/>
                <w:szCs w:val="18"/>
              </w:rPr>
            </w:pPr>
          </w:p>
        </w:tc>
        <w:tc>
          <w:tcPr>
            <w:tcW w:w="524" w:type="dxa"/>
            <w:vAlign w:val="center"/>
          </w:tcPr>
          <w:p w:rsidR="002C2296" w:rsidRPr="002C2296" w:rsidRDefault="002C2296" w:rsidP="002C2296">
            <w:pPr>
              <w:rPr>
                <w:sz w:val="18"/>
                <w:szCs w:val="18"/>
              </w:rPr>
            </w:pPr>
          </w:p>
        </w:tc>
        <w:tc>
          <w:tcPr>
            <w:tcW w:w="400"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1507" w:type="dxa"/>
            <w:gridSpan w:val="5"/>
            <w:vAlign w:val="center"/>
          </w:tcPr>
          <w:p w:rsidR="002C2296" w:rsidRPr="002C2296" w:rsidRDefault="002C2296" w:rsidP="001C6E0A">
            <w:pPr>
              <w:rPr>
                <w:sz w:val="18"/>
                <w:szCs w:val="18"/>
              </w:rPr>
            </w:pPr>
            <w:r w:rsidRPr="002C2296">
              <w:rPr>
                <w:rFonts w:hint="eastAsia"/>
                <w:sz w:val="18"/>
                <w:szCs w:val="18"/>
              </w:rPr>
              <w:t>至少</w:t>
            </w:r>
            <w:r w:rsidRPr="002C2296">
              <w:rPr>
                <w:rFonts w:hint="eastAsia"/>
                <w:sz w:val="18"/>
                <w:szCs w:val="18"/>
              </w:rPr>
              <w:t>6</w:t>
            </w:r>
            <w:r w:rsidRPr="002C2296">
              <w:rPr>
                <w:rFonts w:hint="eastAsia"/>
                <w:sz w:val="18"/>
                <w:szCs w:val="18"/>
              </w:rPr>
              <w:t>学分</w:t>
            </w:r>
            <w:r w:rsidRPr="002C2296">
              <w:rPr>
                <w:rFonts w:hint="eastAsia"/>
                <w:sz w:val="18"/>
                <w:szCs w:val="18"/>
              </w:rPr>
              <w:t xml:space="preserve"> </w:t>
            </w:r>
          </w:p>
        </w:tc>
        <w:tc>
          <w:tcPr>
            <w:tcW w:w="1417" w:type="dxa"/>
            <w:gridSpan w:val="7"/>
            <w:vMerge/>
            <w:vAlign w:val="center"/>
          </w:tcPr>
          <w:p w:rsidR="002C2296" w:rsidRPr="002C2296" w:rsidRDefault="002C2296" w:rsidP="002C2296">
            <w:pPr>
              <w:rPr>
                <w:sz w:val="18"/>
                <w:szCs w:val="18"/>
              </w:rPr>
            </w:pPr>
          </w:p>
        </w:tc>
        <w:tc>
          <w:tcPr>
            <w:tcW w:w="426" w:type="dxa"/>
            <w:vAlign w:val="center"/>
          </w:tcPr>
          <w:p w:rsidR="002C2296" w:rsidRPr="002C2296" w:rsidRDefault="002C2296" w:rsidP="002C2296">
            <w:pPr>
              <w:rPr>
                <w:sz w:val="18"/>
                <w:szCs w:val="18"/>
              </w:rPr>
            </w:pPr>
          </w:p>
        </w:tc>
      </w:tr>
      <w:tr w:rsidR="002C2296" w:rsidRPr="002C2296" w:rsidTr="001C6E0A">
        <w:trPr>
          <w:trHeight w:val="340"/>
        </w:trPr>
        <w:tc>
          <w:tcPr>
            <w:tcW w:w="345" w:type="dxa"/>
            <w:vMerge/>
            <w:vAlign w:val="center"/>
          </w:tcPr>
          <w:p w:rsidR="002C2296" w:rsidRPr="002C2296" w:rsidRDefault="002C2296" w:rsidP="002C2296">
            <w:pPr>
              <w:rPr>
                <w:sz w:val="18"/>
                <w:szCs w:val="18"/>
              </w:rPr>
            </w:pPr>
          </w:p>
        </w:tc>
        <w:tc>
          <w:tcPr>
            <w:tcW w:w="348" w:type="dxa"/>
            <w:vMerge/>
            <w:vAlign w:val="center"/>
          </w:tcPr>
          <w:p w:rsidR="002C2296" w:rsidRPr="002C2296" w:rsidRDefault="002C2296" w:rsidP="002C2296">
            <w:pPr>
              <w:rPr>
                <w:sz w:val="18"/>
                <w:szCs w:val="18"/>
              </w:rPr>
            </w:pPr>
          </w:p>
        </w:tc>
        <w:tc>
          <w:tcPr>
            <w:tcW w:w="660" w:type="dxa"/>
            <w:vAlign w:val="center"/>
          </w:tcPr>
          <w:p w:rsidR="002C2296" w:rsidRPr="002C2296" w:rsidRDefault="002C2296" w:rsidP="002C2296">
            <w:pPr>
              <w:rPr>
                <w:sz w:val="18"/>
                <w:szCs w:val="18"/>
              </w:rPr>
            </w:pPr>
          </w:p>
        </w:tc>
        <w:tc>
          <w:tcPr>
            <w:tcW w:w="1678" w:type="dxa"/>
            <w:vAlign w:val="center"/>
          </w:tcPr>
          <w:p w:rsidR="002C2296" w:rsidRPr="002C2296" w:rsidRDefault="002C2296" w:rsidP="002C2296">
            <w:pPr>
              <w:rPr>
                <w:rFonts w:ascii="宋体"/>
                <w:sz w:val="18"/>
                <w:szCs w:val="18"/>
              </w:rPr>
            </w:pPr>
            <w:r w:rsidRPr="002C2296">
              <w:rPr>
                <w:rFonts w:ascii="宋体" w:hint="eastAsia"/>
                <w:sz w:val="18"/>
                <w:szCs w:val="18"/>
              </w:rPr>
              <w:t>人文与社会类</w:t>
            </w:r>
          </w:p>
        </w:tc>
        <w:tc>
          <w:tcPr>
            <w:tcW w:w="396" w:type="dxa"/>
            <w:vAlign w:val="center"/>
          </w:tcPr>
          <w:p w:rsidR="002C2296" w:rsidRPr="002C2296" w:rsidRDefault="002C2296" w:rsidP="002C2296">
            <w:pPr>
              <w:rPr>
                <w:sz w:val="18"/>
                <w:szCs w:val="18"/>
              </w:rPr>
            </w:pPr>
          </w:p>
        </w:tc>
        <w:tc>
          <w:tcPr>
            <w:tcW w:w="524" w:type="dxa"/>
            <w:vAlign w:val="center"/>
          </w:tcPr>
          <w:p w:rsidR="002C2296" w:rsidRPr="002C2296" w:rsidRDefault="002C2296" w:rsidP="002C2296">
            <w:pPr>
              <w:rPr>
                <w:sz w:val="18"/>
                <w:szCs w:val="18"/>
              </w:rPr>
            </w:pPr>
          </w:p>
        </w:tc>
        <w:tc>
          <w:tcPr>
            <w:tcW w:w="400"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1507" w:type="dxa"/>
            <w:gridSpan w:val="5"/>
            <w:vAlign w:val="center"/>
          </w:tcPr>
          <w:p w:rsidR="002C2296" w:rsidRPr="002C2296" w:rsidRDefault="002C2296" w:rsidP="001C6E0A">
            <w:pPr>
              <w:rPr>
                <w:sz w:val="18"/>
                <w:szCs w:val="18"/>
              </w:rPr>
            </w:pPr>
            <w:r w:rsidRPr="002C2296">
              <w:rPr>
                <w:rFonts w:hint="eastAsia"/>
                <w:sz w:val="18"/>
                <w:szCs w:val="18"/>
              </w:rPr>
              <w:t>至少</w:t>
            </w:r>
            <w:r w:rsidRPr="002C2296">
              <w:rPr>
                <w:rFonts w:hint="eastAsia"/>
                <w:sz w:val="18"/>
                <w:szCs w:val="18"/>
              </w:rPr>
              <w:t>6</w:t>
            </w:r>
            <w:r w:rsidRPr="002C2296">
              <w:rPr>
                <w:rFonts w:hint="eastAsia"/>
                <w:sz w:val="18"/>
                <w:szCs w:val="18"/>
              </w:rPr>
              <w:t>学分</w:t>
            </w:r>
          </w:p>
        </w:tc>
        <w:tc>
          <w:tcPr>
            <w:tcW w:w="1417" w:type="dxa"/>
            <w:gridSpan w:val="7"/>
            <w:vMerge/>
            <w:vAlign w:val="center"/>
          </w:tcPr>
          <w:p w:rsidR="002C2296" w:rsidRPr="002C2296" w:rsidRDefault="002C2296" w:rsidP="002C2296">
            <w:pPr>
              <w:rPr>
                <w:sz w:val="18"/>
                <w:szCs w:val="18"/>
              </w:rPr>
            </w:pPr>
          </w:p>
        </w:tc>
        <w:tc>
          <w:tcPr>
            <w:tcW w:w="426" w:type="dxa"/>
            <w:vAlign w:val="center"/>
          </w:tcPr>
          <w:p w:rsidR="002C2296" w:rsidRPr="002C2296" w:rsidRDefault="002C2296" w:rsidP="002C2296">
            <w:pPr>
              <w:rPr>
                <w:sz w:val="18"/>
                <w:szCs w:val="18"/>
              </w:rPr>
            </w:pPr>
          </w:p>
        </w:tc>
      </w:tr>
      <w:tr w:rsidR="002C2296" w:rsidRPr="002C2296" w:rsidTr="001C6E0A">
        <w:trPr>
          <w:trHeight w:val="340"/>
        </w:trPr>
        <w:tc>
          <w:tcPr>
            <w:tcW w:w="345" w:type="dxa"/>
            <w:vMerge/>
            <w:vAlign w:val="center"/>
          </w:tcPr>
          <w:p w:rsidR="002C2296" w:rsidRPr="002C2296" w:rsidRDefault="002C2296" w:rsidP="002C2296">
            <w:pPr>
              <w:rPr>
                <w:sz w:val="18"/>
                <w:szCs w:val="18"/>
              </w:rPr>
            </w:pPr>
          </w:p>
        </w:tc>
        <w:tc>
          <w:tcPr>
            <w:tcW w:w="348" w:type="dxa"/>
            <w:vMerge/>
            <w:vAlign w:val="center"/>
          </w:tcPr>
          <w:p w:rsidR="002C2296" w:rsidRPr="002C2296" w:rsidRDefault="002C2296" w:rsidP="002C2296">
            <w:pPr>
              <w:rPr>
                <w:sz w:val="18"/>
                <w:szCs w:val="18"/>
              </w:rPr>
            </w:pPr>
          </w:p>
        </w:tc>
        <w:tc>
          <w:tcPr>
            <w:tcW w:w="660" w:type="dxa"/>
            <w:vAlign w:val="center"/>
          </w:tcPr>
          <w:p w:rsidR="002C2296" w:rsidRPr="002C2296" w:rsidRDefault="002C2296" w:rsidP="002C2296">
            <w:pPr>
              <w:rPr>
                <w:sz w:val="18"/>
                <w:szCs w:val="18"/>
              </w:rPr>
            </w:pPr>
          </w:p>
        </w:tc>
        <w:tc>
          <w:tcPr>
            <w:tcW w:w="1678" w:type="dxa"/>
            <w:vAlign w:val="center"/>
          </w:tcPr>
          <w:p w:rsidR="002C2296" w:rsidRPr="002C2296" w:rsidRDefault="002C2296" w:rsidP="002C2296">
            <w:pPr>
              <w:rPr>
                <w:rFonts w:ascii="宋体"/>
                <w:sz w:val="18"/>
                <w:szCs w:val="18"/>
              </w:rPr>
            </w:pPr>
            <w:r w:rsidRPr="002C2296">
              <w:rPr>
                <w:rFonts w:ascii="宋体" w:hint="eastAsia"/>
                <w:sz w:val="18"/>
                <w:szCs w:val="18"/>
              </w:rPr>
              <w:t>自然与工程类</w:t>
            </w:r>
          </w:p>
        </w:tc>
        <w:tc>
          <w:tcPr>
            <w:tcW w:w="396" w:type="dxa"/>
            <w:vAlign w:val="center"/>
          </w:tcPr>
          <w:p w:rsidR="002C2296" w:rsidRPr="002C2296" w:rsidRDefault="002C2296" w:rsidP="002C2296">
            <w:pPr>
              <w:rPr>
                <w:sz w:val="18"/>
                <w:szCs w:val="18"/>
              </w:rPr>
            </w:pPr>
          </w:p>
        </w:tc>
        <w:tc>
          <w:tcPr>
            <w:tcW w:w="524" w:type="dxa"/>
            <w:vAlign w:val="center"/>
          </w:tcPr>
          <w:p w:rsidR="002C2296" w:rsidRPr="002C2296" w:rsidRDefault="002C2296" w:rsidP="002C2296">
            <w:pPr>
              <w:rPr>
                <w:sz w:val="18"/>
                <w:szCs w:val="18"/>
              </w:rPr>
            </w:pPr>
          </w:p>
        </w:tc>
        <w:tc>
          <w:tcPr>
            <w:tcW w:w="400"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1507" w:type="dxa"/>
            <w:gridSpan w:val="5"/>
            <w:vAlign w:val="center"/>
          </w:tcPr>
          <w:p w:rsidR="002C2296" w:rsidRPr="002C2296" w:rsidRDefault="002C2296" w:rsidP="001C6E0A">
            <w:pPr>
              <w:rPr>
                <w:sz w:val="18"/>
                <w:szCs w:val="18"/>
              </w:rPr>
            </w:pPr>
            <w:r w:rsidRPr="002C2296">
              <w:rPr>
                <w:rFonts w:hint="eastAsia"/>
                <w:sz w:val="18"/>
                <w:szCs w:val="18"/>
              </w:rPr>
              <w:t>至少</w:t>
            </w:r>
            <w:r w:rsidRPr="002C2296">
              <w:rPr>
                <w:rFonts w:hint="eastAsia"/>
                <w:sz w:val="18"/>
                <w:szCs w:val="18"/>
              </w:rPr>
              <w:t>6</w:t>
            </w:r>
            <w:r w:rsidRPr="002C2296">
              <w:rPr>
                <w:rFonts w:hint="eastAsia"/>
                <w:sz w:val="18"/>
                <w:szCs w:val="18"/>
              </w:rPr>
              <w:t>学分</w:t>
            </w:r>
          </w:p>
        </w:tc>
        <w:tc>
          <w:tcPr>
            <w:tcW w:w="1417" w:type="dxa"/>
            <w:gridSpan w:val="7"/>
            <w:vMerge/>
            <w:vAlign w:val="center"/>
          </w:tcPr>
          <w:p w:rsidR="002C2296" w:rsidRPr="002C2296" w:rsidRDefault="002C2296" w:rsidP="002C2296">
            <w:pPr>
              <w:rPr>
                <w:sz w:val="18"/>
                <w:szCs w:val="18"/>
              </w:rPr>
            </w:pPr>
          </w:p>
        </w:tc>
        <w:tc>
          <w:tcPr>
            <w:tcW w:w="426" w:type="dxa"/>
            <w:vAlign w:val="center"/>
          </w:tcPr>
          <w:p w:rsidR="002C2296" w:rsidRPr="002C2296" w:rsidRDefault="002C2296" w:rsidP="002C2296">
            <w:pPr>
              <w:rPr>
                <w:sz w:val="18"/>
                <w:szCs w:val="18"/>
              </w:rPr>
            </w:pPr>
          </w:p>
        </w:tc>
      </w:tr>
      <w:tr w:rsidR="002C2296" w:rsidRPr="002C2296" w:rsidTr="001C6E0A">
        <w:trPr>
          <w:trHeight w:val="340"/>
        </w:trPr>
        <w:tc>
          <w:tcPr>
            <w:tcW w:w="345" w:type="dxa"/>
            <w:vMerge/>
            <w:vAlign w:val="center"/>
          </w:tcPr>
          <w:p w:rsidR="002C2296" w:rsidRPr="002C2296" w:rsidRDefault="002C2296" w:rsidP="002C2296">
            <w:pPr>
              <w:rPr>
                <w:sz w:val="18"/>
                <w:szCs w:val="18"/>
              </w:rPr>
            </w:pPr>
          </w:p>
        </w:tc>
        <w:tc>
          <w:tcPr>
            <w:tcW w:w="348" w:type="dxa"/>
            <w:vMerge/>
            <w:vAlign w:val="center"/>
          </w:tcPr>
          <w:p w:rsidR="002C2296" w:rsidRPr="002C2296" w:rsidRDefault="002C2296" w:rsidP="002C2296">
            <w:pPr>
              <w:rPr>
                <w:sz w:val="18"/>
                <w:szCs w:val="18"/>
              </w:rPr>
            </w:pPr>
          </w:p>
        </w:tc>
        <w:tc>
          <w:tcPr>
            <w:tcW w:w="660" w:type="dxa"/>
            <w:vAlign w:val="center"/>
          </w:tcPr>
          <w:p w:rsidR="002C2296" w:rsidRPr="002C2296" w:rsidRDefault="002C2296" w:rsidP="002C2296">
            <w:pPr>
              <w:rPr>
                <w:sz w:val="18"/>
                <w:szCs w:val="18"/>
              </w:rPr>
            </w:pPr>
          </w:p>
        </w:tc>
        <w:tc>
          <w:tcPr>
            <w:tcW w:w="1678" w:type="dxa"/>
            <w:vAlign w:val="center"/>
          </w:tcPr>
          <w:p w:rsidR="002C2296" w:rsidRPr="002C2296" w:rsidRDefault="002C2296" w:rsidP="002C2296">
            <w:pPr>
              <w:rPr>
                <w:rFonts w:ascii="宋体"/>
                <w:sz w:val="18"/>
                <w:szCs w:val="18"/>
              </w:rPr>
            </w:pPr>
            <w:r w:rsidRPr="002C2296">
              <w:rPr>
                <w:rFonts w:ascii="宋体" w:hint="eastAsia"/>
                <w:sz w:val="18"/>
                <w:szCs w:val="18"/>
              </w:rPr>
              <w:t>艺术与欣赏类</w:t>
            </w:r>
          </w:p>
        </w:tc>
        <w:tc>
          <w:tcPr>
            <w:tcW w:w="396" w:type="dxa"/>
            <w:vAlign w:val="center"/>
          </w:tcPr>
          <w:p w:rsidR="002C2296" w:rsidRPr="002C2296" w:rsidRDefault="002C2296" w:rsidP="002C2296">
            <w:pPr>
              <w:rPr>
                <w:sz w:val="18"/>
                <w:szCs w:val="18"/>
              </w:rPr>
            </w:pPr>
          </w:p>
        </w:tc>
        <w:tc>
          <w:tcPr>
            <w:tcW w:w="524" w:type="dxa"/>
            <w:vAlign w:val="center"/>
          </w:tcPr>
          <w:p w:rsidR="002C2296" w:rsidRPr="002C2296" w:rsidRDefault="002C2296" w:rsidP="002C2296">
            <w:pPr>
              <w:rPr>
                <w:sz w:val="18"/>
                <w:szCs w:val="18"/>
              </w:rPr>
            </w:pPr>
          </w:p>
        </w:tc>
        <w:tc>
          <w:tcPr>
            <w:tcW w:w="400"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1507" w:type="dxa"/>
            <w:gridSpan w:val="5"/>
            <w:vAlign w:val="center"/>
          </w:tcPr>
          <w:p w:rsidR="002C2296" w:rsidRPr="002C2296" w:rsidRDefault="002C2296" w:rsidP="001C6E0A">
            <w:pPr>
              <w:rPr>
                <w:sz w:val="18"/>
                <w:szCs w:val="18"/>
              </w:rPr>
            </w:pPr>
            <w:r w:rsidRPr="002C2296">
              <w:rPr>
                <w:rFonts w:hint="eastAsia"/>
                <w:sz w:val="18"/>
                <w:szCs w:val="18"/>
              </w:rPr>
              <w:t>至少</w:t>
            </w:r>
            <w:r w:rsidRPr="002C2296">
              <w:rPr>
                <w:rFonts w:hint="eastAsia"/>
                <w:sz w:val="18"/>
                <w:szCs w:val="18"/>
              </w:rPr>
              <w:t>2</w:t>
            </w:r>
            <w:r w:rsidRPr="002C2296">
              <w:rPr>
                <w:rFonts w:hint="eastAsia"/>
                <w:sz w:val="18"/>
                <w:szCs w:val="18"/>
              </w:rPr>
              <w:t>学分</w:t>
            </w:r>
          </w:p>
        </w:tc>
        <w:tc>
          <w:tcPr>
            <w:tcW w:w="1417" w:type="dxa"/>
            <w:gridSpan w:val="7"/>
            <w:vMerge/>
            <w:vAlign w:val="center"/>
          </w:tcPr>
          <w:p w:rsidR="002C2296" w:rsidRPr="002C2296" w:rsidRDefault="002C2296" w:rsidP="002C2296">
            <w:pPr>
              <w:rPr>
                <w:sz w:val="18"/>
                <w:szCs w:val="18"/>
              </w:rPr>
            </w:pPr>
          </w:p>
        </w:tc>
        <w:tc>
          <w:tcPr>
            <w:tcW w:w="426" w:type="dxa"/>
            <w:vAlign w:val="center"/>
          </w:tcPr>
          <w:p w:rsidR="002C2296" w:rsidRPr="002C2296" w:rsidRDefault="002C2296" w:rsidP="002C2296">
            <w:pPr>
              <w:rPr>
                <w:sz w:val="18"/>
                <w:szCs w:val="18"/>
              </w:rPr>
            </w:pPr>
          </w:p>
        </w:tc>
      </w:tr>
      <w:tr w:rsidR="002C2296" w:rsidRPr="002C2296" w:rsidTr="001C6E0A">
        <w:trPr>
          <w:trHeight w:val="340"/>
        </w:trPr>
        <w:tc>
          <w:tcPr>
            <w:tcW w:w="345" w:type="dxa"/>
            <w:vMerge/>
            <w:vAlign w:val="center"/>
          </w:tcPr>
          <w:p w:rsidR="002C2296" w:rsidRPr="002C2296" w:rsidRDefault="002C2296" w:rsidP="002C2296">
            <w:pPr>
              <w:rPr>
                <w:sz w:val="18"/>
                <w:szCs w:val="18"/>
              </w:rPr>
            </w:pPr>
          </w:p>
        </w:tc>
        <w:tc>
          <w:tcPr>
            <w:tcW w:w="348" w:type="dxa"/>
            <w:vMerge/>
            <w:vAlign w:val="center"/>
          </w:tcPr>
          <w:p w:rsidR="002C2296" w:rsidRPr="002C2296" w:rsidRDefault="002C2296" w:rsidP="002C2296">
            <w:pPr>
              <w:rPr>
                <w:sz w:val="18"/>
                <w:szCs w:val="18"/>
              </w:rPr>
            </w:pPr>
          </w:p>
        </w:tc>
        <w:tc>
          <w:tcPr>
            <w:tcW w:w="660" w:type="dxa"/>
            <w:vAlign w:val="center"/>
          </w:tcPr>
          <w:p w:rsidR="002C2296" w:rsidRPr="002C2296" w:rsidRDefault="002C2296" w:rsidP="002C2296">
            <w:pPr>
              <w:rPr>
                <w:sz w:val="18"/>
                <w:szCs w:val="18"/>
              </w:rPr>
            </w:pPr>
          </w:p>
        </w:tc>
        <w:tc>
          <w:tcPr>
            <w:tcW w:w="1678" w:type="dxa"/>
            <w:vAlign w:val="center"/>
          </w:tcPr>
          <w:p w:rsidR="002C2296" w:rsidRPr="002C2296" w:rsidRDefault="002C2296" w:rsidP="002C2296">
            <w:pPr>
              <w:rPr>
                <w:rFonts w:ascii="宋体"/>
                <w:sz w:val="18"/>
                <w:szCs w:val="18"/>
              </w:rPr>
            </w:pPr>
            <w:r w:rsidRPr="002C2296">
              <w:rPr>
                <w:rFonts w:ascii="宋体" w:hint="eastAsia"/>
                <w:sz w:val="18"/>
                <w:szCs w:val="18"/>
              </w:rPr>
              <w:t>中国与全球类</w:t>
            </w:r>
          </w:p>
        </w:tc>
        <w:tc>
          <w:tcPr>
            <w:tcW w:w="396" w:type="dxa"/>
            <w:vAlign w:val="center"/>
          </w:tcPr>
          <w:p w:rsidR="002C2296" w:rsidRPr="002C2296" w:rsidRDefault="002C2296" w:rsidP="002C2296">
            <w:pPr>
              <w:rPr>
                <w:sz w:val="18"/>
                <w:szCs w:val="18"/>
              </w:rPr>
            </w:pPr>
          </w:p>
        </w:tc>
        <w:tc>
          <w:tcPr>
            <w:tcW w:w="524" w:type="dxa"/>
            <w:vAlign w:val="center"/>
          </w:tcPr>
          <w:p w:rsidR="002C2296" w:rsidRPr="002C2296" w:rsidRDefault="002C2296" w:rsidP="002C2296">
            <w:pPr>
              <w:rPr>
                <w:sz w:val="18"/>
                <w:szCs w:val="18"/>
              </w:rPr>
            </w:pPr>
          </w:p>
        </w:tc>
        <w:tc>
          <w:tcPr>
            <w:tcW w:w="400"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1507" w:type="dxa"/>
            <w:gridSpan w:val="5"/>
            <w:vAlign w:val="center"/>
          </w:tcPr>
          <w:p w:rsidR="002C2296" w:rsidRPr="002C2296" w:rsidRDefault="002C2296" w:rsidP="001C6E0A">
            <w:pPr>
              <w:rPr>
                <w:sz w:val="18"/>
                <w:szCs w:val="18"/>
              </w:rPr>
            </w:pPr>
            <w:r w:rsidRPr="002C2296">
              <w:rPr>
                <w:rFonts w:hint="eastAsia"/>
                <w:sz w:val="18"/>
                <w:szCs w:val="18"/>
              </w:rPr>
              <w:t>至少</w:t>
            </w:r>
            <w:r w:rsidRPr="002C2296">
              <w:rPr>
                <w:rFonts w:hint="eastAsia"/>
                <w:sz w:val="18"/>
                <w:szCs w:val="18"/>
              </w:rPr>
              <w:t>4</w:t>
            </w:r>
            <w:r w:rsidRPr="002C2296">
              <w:rPr>
                <w:rFonts w:hint="eastAsia"/>
                <w:sz w:val="18"/>
                <w:szCs w:val="18"/>
              </w:rPr>
              <w:t>学分</w:t>
            </w:r>
          </w:p>
        </w:tc>
        <w:tc>
          <w:tcPr>
            <w:tcW w:w="1417" w:type="dxa"/>
            <w:gridSpan w:val="7"/>
            <w:vMerge/>
            <w:vAlign w:val="center"/>
          </w:tcPr>
          <w:p w:rsidR="002C2296" w:rsidRPr="002C2296" w:rsidRDefault="002C2296" w:rsidP="002C2296">
            <w:pPr>
              <w:rPr>
                <w:sz w:val="18"/>
                <w:szCs w:val="18"/>
              </w:rPr>
            </w:pPr>
          </w:p>
        </w:tc>
        <w:tc>
          <w:tcPr>
            <w:tcW w:w="426" w:type="dxa"/>
            <w:vAlign w:val="center"/>
          </w:tcPr>
          <w:p w:rsidR="002C2296" w:rsidRPr="002C2296" w:rsidRDefault="002C2296" w:rsidP="002C2296">
            <w:pPr>
              <w:rPr>
                <w:sz w:val="18"/>
                <w:szCs w:val="18"/>
              </w:rPr>
            </w:pPr>
          </w:p>
        </w:tc>
      </w:tr>
      <w:tr w:rsidR="002C2296" w:rsidRPr="002C2296" w:rsidTr="001C6E0A">
        <w:trPr>
          <w:trHeight w:val="340"/>
        </w:trPr>
        <w:tc>
          <w:tcPr>
            <w:tcW w:w="345" w:type="dxa"/>
            <w:vMerge/>
            <w:vAlign w:val="center"/>
          </w:tcPr>
          <w:p w:rsidR="002C2296" w:rsidRPr="002C2296" w:rsidRDefault="002C2296" w:rsidP="002C2296">
            <w:pPr>
              <w:rPr>
                <w:sz w:val="18"/>
                <w:szCs w:val="18"/>
              </w:rPr>
            </w:pPr>
          </w:p>
        </w:tc>
        <w:tc>
          <w:tcPr>
            <w:tcW w:w="348" w:type="dxa"/>
            <w:vMerge/>
            <w:vAlign w:val="center"/>
          </w:tcPr>
          <w:p w:rsidR="002C2296" w:rsidRPr="002C2296" w:rsidRDefault="002C2296" w:rsidP="002C2296">
            <w:pPr>
              <w:rPr>
                <w:sz w:val="18"/>
                <w:szCs w:val="18"/>
              </w:rPr>
            </w:pPr>
          </w:p>
        </w:tc>
        <w:tc>
          <w:tcPr>
            <w:tcW w:w="660" w:type="dxa"/>
            <w:vAlign w:val="center"/>
          </w:tcPr>
          <w:p w:rsidR="002C2296" w:rsidRPr="002C2296" w:rsidRDefault="002C2296" w:rsidP="002C2296">
            <w:pPr>
              <w:rPr>
                <w:sz w:val="18"/>
                <w:szCs w:val="18"/>
              </w:rPr>
            </w:pPr>
          </w:p>
        </w:tc>
        <w:tc>
          <w:tcPr>
            <w:tcW w:w="1678" w:type="dxa"/>
            <w:vAlign w:val="center"/>
          </w:tcPr>
          <w:p w:rsidR="002C2296" w:rsidRPr="002C2296" w:rsidRDefault="002C2296" w:rsidP="002C2296">
            <w:pPr>
              <w:rPr>
                <w:rFonts w:ascii="宋体"/>
                <w:sz w:val="18"/>
                <w:szCs w:val="18"/>
              </w:rPr>
            </w:pPr>
            <w:r w:rsidRPr="002C2296">
              <w:rPr>
                <w:rFonts w:ascii="宋体" w:hint="eastAsia"/>
                <w:sz w:val="18"/>
                <w:szCs w:val="18"/>
              </w:rPr>
              <w:t>研究与领导类</w:t>
            </w:r>
          </w:p>
        </w:tc>
        <w:tc>
          <w:tcPr>
            <w:tcW w:w="396" w:type="dxa"/>
            <w:vAlign w:val="center"/>
          </w:tcPr>
          <w:p w:rsidR="002C2296" w:rsidRPr="002C2296" w:rsidRDefault="002C2296" w:rsidP="002C2296">
            <w:pPr>
              <w:rPr>
                <w:sz w:val="18"/>
                <w:szCs w:val="18"/>
              </w:rPr>
            </w:pPr>
          </w:p>
        </w:tc>
        <w:tc>
          <w:tcPr>
            <w:tcW w:w="524" w:type="dxa"/>
            <w:vAlign w:val="center"/>
          </w:tcPr>
          <w:p w:rsidR="002C2296" w:rsidRPr="002C2296" w:rsidRDefault="002C2296" w:rsidP="002C2296">
            <w:pPr>
              <w:rPr>
                <w:sz w:val="18"/>
                <w:szCs w:val="18"/>
              </w:rPr>
            </w:pPr>
          </w:p>
        </w:tc>
        <w:tc>
          <w:tcPr>
            <w:tcW w:w="400"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396" w:type="dxa"/>
            <w:vAlign w:val="center"/>
          </w:tcPr>
          <w:p w:rsidR="002C2296" w:rsidRPr="002C2296" w:rsidRDefault="002C2296" w:rsidP="002C2296">
            <w:pPr>
              <w:rPr>
                <w:sz w:val="18"/>
                <w:szCs w:val="18"/>
              </w:rPr>
            </w:pPr>
          </w:p>
        </w:tc>
        <w:tc>
          <w:tcPr>
            <w:tcW w:w="399" w:type="dxa"/>
            <w:vAlign w:val="center"/>
          </w:tcPr>
          <w:p w:rsidR="002C2296" w:rsidRPr="002C2296" w:rsidRDefault="002C2296" w:rsidP="002C2296">
            <w:pPr>
              <w:rPr>
                <w:sz w:val="18"/>
                <w:szCs w:val="18"/>
              </w:rPr>
            </w:pPr>
          </w:p>
        </w:tc>
        <w:tc>
          <w:tcPr>
            <w:tcW w:w="1507" w:type="dxa"/>
            <w:gridSpan w:val="5"/>
            <w:vAlign w:val="center"/>
          </w:tcPr>
          <w:p w:rsidR="002C2296" w:rsidRPr="002C2296" w:rsidRDefault="002C2296" w:rsidP="001C6E0A">
            <w:pPr>
              <w:rPr>
                <w:sz w:val="18"/>
                <w:szCs w:val="18"/>
              </w:rPr>
            </w:pPr>
            <w:r w:rsidRPr="002C2296">
              <w:rPr>
                <w:rFonts w:hint="eastAsia"/>
                <w:sz w:val="18"/>
                <w:szCs w:val="18"/>
              </w:rPr>
              <w:t>至少</w:t>
            </w:r>
            <w:r w:rsidRPr="002C2296">
              <w:rPr>
                <w:rFonts w:hint="eastAsia"/>
                <w:sz w:val="18"/>
                <w:szCs w:val="18"/>
              </w:rPr>
              <w:t>4</w:t>
            </w:r>
            <w:r w:rsidRPr="002C2296">
              <w:rPr>
                <w:rFonts w:hint="eastAsia"/>
                <w:sz w:val="18"/>
                <w:szCs w:val="18"/>
              </w:rPr>
              <w:t>学分</w:t>
            </w:r>
          </w:p>
        </w:tc>
        <w:tc>
          <w:tcPr>
            <w:tcW w:w="1417" w:type="dxa"/>
            <w:gridSpan w:val="7"/>
            <w:vMerge/>
            <w:vAlign w:val="center"/>
          </w:tcPr>
          <w:p w:rsidR="002C2296" w:rsidRPr="002C2296" w:rsidRDefault="002C2296" w:rsidP="002C2296">
            <w:pPr>
              <w:rPr>
                <w:sz w:val="18"/>
                <w:szCs w:val="18"/>
              </w:rPr>
            </w:pPr>
          </w:p>
        </w:tc>
        <w:tc>
          <w:tcPr>
            <w:tcW w:w="426" w:type="dxa"/>
            <w:vAlign w:val="center"/>
          </w:tcPr>
          <w:p w:rsidR="002C2296" w:rsidRPr="002C2296" w:rsidRDefault="002C2296" w:rsidP="002C2296">
            <w:pPr>
              <w:rPr>
                <w:sz w:val="18"/>
                <w:szCs w:val="18"/>
              </w:rPr>
            </w:pPr>
          </w:p>
        </w:tc>
      </w:tr>
      <w:tr w:rsidR="002C2296" w:rsidRPr="002C2296" w:rsidTr="001C6E0A">
        <w:trPr>
          <w:trHeight w:val="323"/>
        </w:trPr>
        <w:tc>
          <w:tcPr>
            <w:tcW w:w="345" w:type="dxa"/>
            <w:vMerge w:val="restart"/>
          </w:tcPr>
          <w:p w:rsidR="002C2296" w:rsidRPr="002C2296" w:rsidRDefault="002C2296" w:rsidP="002C2296">
            <w:pPr>
              <w:spacing w:line="380" w:lineRule="exact"/>
              <w:rPr>
                <w:sz w:val="18"/>
                <w:szCs w:val="18"/>
              </w:rPr>
            </w:pPr>
          </w:p>
          <w:p w:rsidR="002C2296" w:rsidRPr="002C2296" w:rsidRDefault="002C2296" w:rsidP="002C2296">
            <w:pPr>
              <w:spacing w:line="380" w:lineRule="exact"/>
              <w:rPr>
                <w:sz w:val="18"/>
                <w:szCs w:val="18"/>
              </w:rPr>
            </w:pPr>
          </w:p>
          <w:p w:rsidR="002C2296" w:rsidRDefault="002C2296" w:rsidP="003E3F80">
            <w:pPr>
              <w:spacing w:line="380" w:lineRule="exact"/>
              <w:rPr>
                <w:sz w:val="18"/>
                <w:szCs w:val="18"/>
              </w:rPr>
            </w:pPr>
            <w:r w:rsidRPr="002C2296">
              <w:rPr>
                <w:rFonts w:hint="eastAsia"/>
                <w:sz w:val="18"/>
                <w:szCs w:val="18"/>
              </w:rPr>
              <w:t>专业课</w:t>
            </w:r>
          </w:p>
          <w:p w:rsidR="003E3F80" w:rsidRPr="002C2296" w:rsidRDefault="003E3F80" w:rsidP="003E3F80">
            <w:pPr>
              <w:spacing w:line="380" w:lineRule="exact"/>
              <w:rPr>
                <w:sz w:val="18"/>
                <w:szCs w:val="18"/>
              </w:rPr>
            </w:pPr>
            <w:r>
              <w:rPr>
                <w:rFonts w:hint="eastAsia"/>
                <w:sz w:val="18"/>
                <w:szCs w:val="18"/>
              </w:rPr>
              <w:t>程</w:t>
            </w:r>
          </w:p>
        </w:tc>
        <w:tc>
          <w:tcPr>
            <w:tcW w:w="348" w:type="dxa"/>
            <w:vMerge w:val="restart"/>
          </w:tcPr>
          <w:p w:rsidR="002C2296" w:rsidRPr="002C2296" w:rsidRDefault="002C2296" w:rsidP="002C2296">
            <w:pPr>
              <w:spacing w:line="380" w:lineRule="exact"/>
              <w:rPr>
                <w:sz w:val="18"/>
                <w:szCs w:val="18"/>
              </w:rPr>
            </w:pPr>
            <w:r w:rsidRPr="002C2296">
              <w:rPr>
                <w:rFonts w:hint="eastAsia"/>
                <w:sz w:val="18"/>
                <w:szCs w:val="18"/>
              </w:rPr>
              <w:t>必修</w:t>
            </w:r>
          </w:p>
        </w:tc>
        <w:tc>
          <w:tcPr>
            <w:tcW w:w="660" w:type="dxa"/>
          </w:tcPr>
          <w:p w:rsidR="002C2296" w:rsidRPr="002C2296" w:rsidRDefault="002C2296" w:rsidP="002C2296">
            <w:pPr>
              <w:spacing w:line="380" w:lineRule="exact"/>
              <w:rPr>
                <w:sz w:val="18"/>
                <w:szCs w:val="18"/>
              </w:rPr>
            </w:pPr>
          </w:p>
        </w:tc>
        <w:tc>
          <w:tcPr>
            <w:tcW w:w="1678"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524" w:type="dxa"/>
          </w:tcPr>
          <w:p w:rsidR="002C2296" w:rsidRPr="002C2296" w:rsidRDefault="002C2296" w:rsidP="002C2296">
            <w:pPr>
              <w:spacing w:line="380" w:lineRule="exact"/>
              <w:rPr>
                <w:sz w:val="18"/>
                <w:szCs w:val="18"/>
              </w:rPr>
            </w:pPr>
          </w:p>
        </w:tc>
        <w:tc>
          <w:tcPr>
            <w:tcW w:w="400"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410"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431" w:type="dxa"/>
            <w:gridSpan w:val="2"/>
          </w:tcPr>
          <w:p w:rsidR="002C2296" w:rsidRPr="002C2296" w:rsidRDefault="002C2296" w:rsidP="002C2296">
            <w:pPr>
              <w:spacing w:line="380" w:lineRule="exact"/>
              <w:rPr>
                <w:sz w:val="18"/>
                <w:szCs w:val="18"/>
              </w:rPr>
            </w:pPr>
          </w:p>
        </w:tc>
        <w:tc>
          <w:tcPr>
            <w:tcW w:w="378"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73" w:type="dxa"/>
          </w:tcPr>
          <w:p w:rsidR="002C2296" w:rsidRPr="002C2296" w:rsidRDefault="002C2296" w:rsidP="002C2296">
            <w:pPr>
              <w:spacing w:line="380" w:lineRule="exact"/>
              <w:rPr>
                <w:sz w:val="18"/>
                <w:szCs w:val="18"/>
              </w:rPr>
            </w:pPr>
          </w:p>
        </w:tc>
        <w:tc>
          <w:tcPr>
            <w:tcW w:w="426" w:type="dxa"/>
          </w:tcPr>
          <w:p w:rsidR="002C2296" w:rsidRPr="002C2296" w:rsidRDefault="002C2296" w:rsidP="002C2296">
            <w:pPr>
              <w:spacing w:line="380" w:lineRule="exact"/>
              <w:rPr>
                <w:sz w:val="18"/>
                <w:szCs w:val="18"/>
              </w:rPr>
            </w:pPr>
          </w:p>
        </w:tc>
      </w:tr>
      <w:tr w:rsidR="002C2296" w:rsidRPr="002C2296" w:rsidTr="001C6E0A">
        <w:trPr>
          <w:trHeight w:val="323"/>
        </w:trPr>
        <w:tc>
          <w:tcPr>
            <w:tcW w:w="345" w:type="dxa"/>
            <w:vMerge/>
          </w:tcPr>
          <w:p w:rsidR="002C2296" w:rsidRPr="002C2296" w:rsidRDefault="002C2296" w:rsidP="002C2296">
            <w:pPr>
              <w:spacing w:line="380" w:lineRule="exact"/>
              <w:rPr>
                <w:sz w:val="18"/>
                <w:szCs w:val="18"/>
              </w:rPr>
            </w:pPr>
          </w:p>
        </w:tc>
        <w:tc>
          <w:tcPr>
            <w:tcW w:w="348" w:type="dxa"/>
            <w:vMerge/>
          </w:tcPr>
          <w:p w:rsidR="002C2296" w:rsidRPr="002C2296" w:rsidRDefault="002C2296" w:rsidP="002C2296">
            <w:pPr>
              <w:spacing w:line="380" w:lineRule="exact"/>
              <w:rPr>
                <w:sz w:val="18"/>
                <w:szCs w:val="18"/>
              </w:rPr>
            </w:pPr>
          </w:p>
        </w:tc>
        <w:tc>
          <w:tcPr>
            <w:tcW w:w="660" w:type="dxa"/>
          </w:tcPr>
          <w:p w:rsidR="002C2296" w:rsidRPr="002C2296" w:rsidRDefault="002C2296" w:rsidP="002C2296">
            <w:pPr>
              <w:spacing w:line="380" w:lineRule="exact"/>
              <w:rPr>
                <w:sz w:val="18"/>
                <w:szCs w:val="18"/>
              </w:rPr>
            </w:pPr>
          </w:p>
        </w:tc>
        <w:tc>
          <w:tcPr>
            <w:tcW w:w="1678"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524" w:type="dxa"/>
          </w:tcPr>
          <w:p w:rsidR="002C2296" w:rsidRPr="002C2296" w:rsidRDefault="002C2296" w:rsidP="002C2296">
            <w:pPr>
              <w:spacing w:line="380" w:lineRule="exact"/>
              <w:rPr>
                <w:sz w:val="18"/>
                <w:szCs w:val="18"/>
              </w:rPr>
            </w:pPr>
          </w:p>
        </w:tc>
        <w:tc>
          <w:tcPr>
            <w:tcW w:w="400"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410"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431" w:type="dxa"/>
            <w:gridSpan w:val="2"/>
          </w:tcPr>
          <w:p w:rsidR="002C2296" w:rsidRPr="002C2296" w:rsidRDefault="002C2296" w:rsidP="002C2296">
            <w:pPr>
              <w:spacing w:line="380" w:lineRule="exact"/>
              <w:rPr>
                <w:sz w:val="18"/>
                <w:szCs w:val="18"/>
              </w:rPr>
            </w:pPr>
          </w:p>
        </w:tc>
        <w:tc>
          <w:tcPr>
            <w:tcW w:w="378"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73" w:type="dxa"/>
          </w:tcPr>
          <w:p w:rsidR="002C2296" w:rsidRPr="002C2296" w:rsidRDefault="002C2296" w:rsidP="002C2296">
            <w:pPr>
              <w:spacing w:line="380" w:lineRule="exact"/>
              <w:rPr>
                <w:sz w:val="18"/>
                <w:szCs w:val="18"/>
              </w:rPr>
            </w:pPr>
          </w:p>
        </w:tc>
        <w:tc>
          <w:tcPr>
            <w:tcW w:w="426" w:type="dxa"/>
          </w:tcPr>
          <w:p w:rsidR="002C2296" w:rsidRPr="002C2296" w:rsidRDefault="002C2296" w:rsidP="002C2296">
            <w:pPr>
              <w:spacing w:line="380" w:lineRule="exact"/>
              <w:rPr>
                <w:sz w:val="18"/>
                <w:szCs w:val="18"/>
              </w:rPr>
            </w:pPr>
          </w:p>
        </w:tc>
      </w:tr>
      <w:tr w:rsidR="002C2296" w:rsidRPr="002C2296" w:rsidTr="001C6E0A">
        <w:trPr>
          <w:trHeight w:val="323"/>
        </w:trPr>
        <w:tc>
          <w:tcPr>
            <w:tcW w:w="345" w:type="dxa"/>
            <w:vMerge/>
          </w:tcPr>
          <w:p w:rsidR="002C2296" w:rsidRPr="002C2296" w:rsidRDefault="002C2296" w:rsidP="002C2296">
            <w:pPr>
              <w:spacing w:line="380" w:lineRule="exact"/>
              <w:rPr>
                <w:sz w:val="18"/>
                <w:szCs w:val="18"/>
              </w:rPr>
            </w:pPr>
          </w:p>
        </w:tc>
        <w:tc>
          <w:tcPr>
            <w:tcW w:w="348" w:type="dxa"/>
            <w:vMerge/>
          </w:tcPr>
          <w:p w:rsidR="002C2296" w:rsidRPr="002C2296" w:rsidRDefault="002C2296" w:rsidP="002C2296">
            <w:pPr>
              <w:spacing w:line="380" w:lineRule="exact"/>
              <w:rPr>
                <w:sz w:val="18"/>
                <w:szCs w:val="18"/>
              </w:rPr>
            </w:pPr>
          </w:p>
        </w:tc>
        <w:tc>
          <w:tcPr>
            <w:tcW w:w="660" w:type="dxa"/>
          </w:tcPr>
          <w:p w:rsidR="002C2296" w:rsidRPr="002C2296" w:rsidRDefault="002C2296" w:rsidP="002C2296">
            <w:pPr>
              <w:spacing w:line="380" w:lineRule="exact"/>
              <w:rPr>
                <w:sz w:val="18"/>
                <w:szCs w:val="18"/>
              </w:rPr>
            </w:pPr>
          </w:p>
        </w:tc>
        <w:tc>
          <w:tcPr>
            <w:tcW w:w="1678"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524" w:type="dxa"/>
          </w:tcPr>
          <w:p w:rsidR="002C2296" w:rsidRPr="002C2296" w:rsidRDefault="002C2296" w:rsidP="002C2296">
            <w:pPr>
              <w:spacing w:line="380" w:lineRule="exact"/>
              <w:rPr>
                <w:sz w:val="18"/>
                <w:szCs w:val="18"/>
              </w:rPr>
            </w:pPr>
          </w:p>
        </w:tc>
        <w:tc>
          <w:tcPr>
            <w:tcW w:w="400"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410"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431" w:type="dxa"/>
            <w:gridSpan w:val="2"/>
          </w:tcPr>
          <w:p w:rsidR="002C2296" w:rsidRPr="002C2296" w:rsidRDefault="002C2296" w:rsidP="002C2296">
            <w:pPr>
              <w:spacing w:line="380" w:lineRule="exact"/>
              <w:rPr>
                <w:sz w:val="18"/>
                <w:szCs w:val="18"/>
              </w:rPr>
            </w:pPr>
          </w:p>
        </w:tc>
        <w:tc>
          <w:tcPr>
            <w:tcW w:w="378"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73" w:type="dxa"/>
          </w:tcPr>
          <w:p w:rsidR="002C2296" w:rsidRPr="002C2296" w:rsidRDefault="002C2296" w:rsidP="002C2296">
            <w:pPr>
              <w:spacing w:line="380" w:lineRule="exact"/>
              <w:rPr>
                <w:sz w:val="18"/>
                <w:szCs w:val="18"/>
              </w:rPr>
            </w:pPr>
          </w:p>
        </w:tc>
        <w:tc>
          <w:tcPr>
            <w:tcW w:w="426" w:type="dxa"/>
          </w:tcPr>
          <w:p w:rsidR="002C2296" w:rsidRPr="002C2296" w:rsidRDefault="002C2296" w:rsidP="002C2296">
            <w:pPr>
              <w:spacing w:line="380" w:lineRule="exact"/>
              <w:rPr>
                <w:sz w:val="18"/>
                <w:szCs w:val="18"/>
              </w:rPr>
            </w:pPr>
          </w:p>
        </w:tc>
      </w:tr>
      <w:tr w:rsidR="002C2296" w:rsidRPr="002C2296" w:rsidTr="001C6E0A">
        <w:trPr>
          <w:trHeight w:val="323"/>
        </w:trPr>
        <w:tc>
          <w:tcPr>
            <w:tcW w:w="345" w:type="dxa"/>
            <w:vMerge/>
          </w:tcPr>
          <w:p w:rsidR="002C2296" w:rsidRPr="002C2296" w:rsidRDefault="002C2296" w:rsidP="002C2296">
            <w:pPr>
              <w:spacing w:line="380" w:lineRule="exact"/>
              <w:rPr>
                <w:sz w:val="18"/>
                <w:szCs w:val="18"/>
              </w:rPr>
            </w:pPr>
          </w:p>
        </w:tc>
        <w:tc>
          <w:tcPr>
            <w:tcW w:w="348" w:type="dxa"/>
            <w:vMerge w:val="restart"/>
          </w:tcPr>
          <w:p w:rsidR="002C2296" w:rsidRPr="002C2296" w:rsidRDefault="002C2296" w:rsidP="002C2296">
            <w:pPr>
              <w:spacing w:line="380" w:lineRule="exact"/>
              <w:rPr>
                <w:sz w:val="18"/>
                <w:szCs w:val="18"/>
              </w:rPr>
            </w:pPr>
            <w:r w:rsidRPr="002C2296">
              <w:rPr>
                <w:rFonts w:hint="eastAsia"/>
                <w:sz w:val="18"/>
                <w:szCs w:val="18"/>
              </w:rPr>
              <w:t>选修</w:t>
            </w:r>
          </w:p>
        </w:tc>
        <w:tc>
          <w:tcPr>
            <w:tcW w:w="660" w:type="dxa"/>
          </w:tcPr>
          <w:p w:rsidR="002C2296" w:rsidRPr="002C2296" w:rsidRDefault="002C2296" w:rsidP="002C2296">
            <w:pPr>
              <w:spacing w:line="380" w:lineRule="exact"/>
              <w:rPr>
                <w:sz w:val="18"/>
                <w:szCs w:val="18"/>
              </w:rPr>
            </w:pPr>
          </w:p>
        </w:tc>
        <w:tc>
          <w:tcPr>
            <w:tcW w:w="1678"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524" w:type="dxa"/>
          </w:tcPr>
          <w:p w:rsidR="002C2296" w:rsidRPr="002C2296" w:rsidRDefault="002C2296" w:rsidP="002C2296">
            <w:pPr>
              <w:spacing w:line="380" w:lineRule="exact"/>
              <w:rPr>
                <w:sz w:val="18"/>
                <w:szCs w:val="18"/>
              </w:rPr>
            </w:pPr>
          </w:p>
        </w:tc>
        <w:tc>
          <w:tcPr>
            <w:tcW w:w="400"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410"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431" w:type="dxa"/>
            <w:gridSpan w:val="2"/>
          </w:tcPr>
          <w:p w:rsidR="002C2296" w:rsidRPr="002C2296" w:rsidRDefault="002C2296" w:rsidP="002C2296">
            <w:pPr>
              <w:spacing w:line="380" w:lineRule="exact"/>
              <w:rPr>
                <w:sz w:val="18"/>
                <w:szCs w:val="18"/>
              </w:rPr>
            </w:pPr>
          </w:p>
        </w:tc>
        <w:tc>
          <w:tcPr>
            <w:tcW w:w="378"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73" w:type="dxa"/>
          </w:tcPr>
          <w:p w:rsidR="002C2296" w:rsidRPr="002C2296" w:rsidRDefault="002C2296" w:rsidP="002C2296">
            <w:pPr>
              <w:spacing w:line="380" w:lineRule="exact"/>
              <w:rPr>
                <w:sz w:val="18"/>
                <w:szCs w:val="18"/>
              </w:rPr>
            </w:pPr>
          </w:p>
        </w:tc>
        <w:tc>
          <w:tcPr>
            <w:tcW w:w="426" w:type="dxa"/>
          </w:tcPr>
          <w:p w:rsidR="002C2296" w:rsidRPr="002C2296" w:rsidRDefault="002C2296" w:rsidP="002C2296">
            <w:pPr>
              <w:spacing w:line="380" w:lineRule="exact"/>
              <w:rPr>
                <w:sz w:val="18"/>
                <w:szCs w:val="18"/>
              </w:rPr>
            </w:pPr>
          </w:p>
        </w:tc>
      </w:tr>
      <w:tr w:rsidR="002C2296" w:rsidRPr="002C2296" w:rsidTr="001C6E0A">
        <w:trPr>
          <w:trHeight w:val="323"/>
        </w:trPr>
        <w:tc>
          <w:tcPr>
            <w:tcW w:w="345" w:type="dxa"/>
            <w:vMerge/>
          </w:tcPr>
          <w:p w:rsidR="002C2296" w:rsidRPr="002C2296" w:rsidRDefault="002C2296" w:rsidP="002C2296">
            <w:pPr>
              <w:spacing w:line="380" w:lineRule="exact"/>
              <w:rPr>
                <w:sz w:val="18"/>
                <w:szCs w:val="18"/>
              </w:rPr>
            </w:pPr>
          </w:p>
        </w:tc>
        <w:tc>
          <w:tcPr>
            <w:tcW w:w="348" w:type="dxa"/>
            <w:vMerge/>
          </w:tcPr>
          <w:p w:rsidR="002C2296" w:rsidRPr="002C2296" w:rsidRDefault="002C2296" w:rsidP="002C2296">
            <w:pPr>
              <w:spacing w:line="380" w:lineRule="exact"/>
              <w:rPr>
                <w:sz w:val="18"/>
                <w:szCs w:val="18"/>
              </w:rPr>
            </w:pPr>
          </w:p>
        </w:tc>
        <w:tc>
          <w:tcPr>
            <w:tcW w:w="660" w:type="dxa"/>
          </w:tcPr>
          <w:p w:rsidR="002C2296" w:rsidRPr="002C2296" w:rsidRDefault="002C2296" w:rsidP="002C2296">
            <w:pPr>
              <w:spacing w:line="380" w:lineRule="exact"/>
              <w:rPr>
                <w:sz w:val="18"/>
                <w:szCs w:val="18"/>
              </w:rPr>
            </w:pPr>
          </w:p>
        </w:tc>
        <w:tc>
          <w:tcPr>
            <w:tcW w:w="1678"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524" w:type="dxa"/>
          </w:tcPr>
          <w:p w:rsidR="002C2296" w:rsidRPr="002C2296" w:rsidRDefault="002C2296" w:rsidP="002C2296">
            <w:pPr>
              <w:spacing w:line="380" w:lineRule="exact"/>
              <w:rPr>
                <w:sz w:val="18"/>
                <w:szCs w:val="18"/>
              </w:rPr>
            </w:pPr>
          </w:p>
        </w:tc>
        <w:tc>
          <w:tcPr>
            <w:tcW w:w="400"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410"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431" w:type="dxa"/>
            <w:gridSpan w:val="2"/>
          </w:tcPr>
          <w:p w:rsidR="002C2296" w:rsidRPr="002C2296" w:rsidRDefault="002C2296" w:rsidP="002C2296">
            <w:pPr>
              <w:spacing w:line="380" w:lineRule="exact"/>
              <w:rPr>
                <w:sz w:val="18"/>
                <w:szCs w:val="18"/>
              </w:rPr>
            </w:pPr>
          </w:p>
        </w:tc>
        <w:tc>
          <w:tcPr>
            <w:tcW w:w="378"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73" w:type="dxa"/>
          </w:tcPr>
          <w:p w:rsidR="002C2296" w:rsidRPr="002C2296" w:rsidRDefault="002C2296" w:rsidP="002C2296">
            <w:pPr>
              <w:spacing w:line="380" w:lineRule="exact"/>
              <w:rPr>
                <w:sz w:val="18"/>
                <w:szCs w:val="18"/>
              </w:rPr>
            </w:pPr>
          </w:p>
        </w:tc>
        <w:tc>
          <w:tcPr>
            <w:tcW w:w="426" w:type="dxa"/>
          </w:tcPr>
          <w:p w:rsidR="002C2296" w:rsidRPr="002C2296" w:rsidRDefault="002C2296" w:rsidP="002C2296">
            <w:pPr>
              <w:spacing w:line="380" w:lineRule="exact"/>
              <w:rPr>
                <w:sz w:val="18"/>
                <w:szCs w:val="18"/>
              </w:rPr>
            </w:pPr>
          </w:p>
        </w:tc>
      </w:tr>
      <w:tr w:rsidR="002C2296" w:rsidRPr="002C2296" w:rsidTr="001C6E0A">
        <w:trPr>
          <w:trHeight w:val="323"/>
        </w:trPr>
        <w:tc>
          <w:tcPr>
            <w:tcW w:w="345" w:type="dxa"/>
            <w:vMerge/>
          </w:tcPr>
          <w:p w:rsidR="002C2296" w:rsidRPr="002C2296" w:rsidRDefault="002C2296" w:rsidP="002C2296">
            <w:pPr>
              <w:spacing w:line="380" w:lineRule="exact"/>
              <w:rPr>
                <w:sz w:val="18"/>
                <w:szCs w:val="18"/>
              </w:rPr>
            </w:pPr>
          </w:p>
        </w:tc>
        <w:tc>
          <w:tcPr>
            <w:tcW w:w="348" w:type="dxa"/>
            <w:vMerge/>
          </w:tcPr>
          <w:p w:rsidR="002C2296" w:rsidRPr="002C2296" w:rsidRDefault="002C2296" w:rsidP="002C2296">
            <w:pPr>
              <w:spacing w:line="380" w:lineRule="exact"/>
              <w:rPr>
                <w:sz w:val="18"/>
                <w:szCs w:val="18"/>
              </w:rPr>
            </w:pPr>
          </w:p>
        </w:tc>
        <w:tc>
          <w:tcPr>
            <w:tcW w:w="660" w:type="dxa"/>
          </w:tcPr>
          <w:p w:rsidR="002C2296" w:rsidRPr="002C2296" w:rsidRDefault="002C2296" w:rsidP="002C2296">
            <w:pPr>
              <w:spacing w:line="380" w:lineRule="exact"/>
              <w:rPr>
                <w:sz w:val="18"/>
                <w:szCs w:val="18"/>
              </w:rPr>
            </w:pPr>
          </w:p>
        </w:tc>
        <w:tc>
          <w:tcPr>
            <w:tcW w:w="1678"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524" w:type="dxa"/>
          </w:tcPr>
          <w:p w:rsidR="002C2296" w:rsidRPr="002C2296" w:rsidRDefault="002C2296" w:rsidP="002C2296">
            <w:pPr>
              <w:spacing w:line="380" w:lineRule="exact"/>
              <w:rPr>
                <w:sz w:val="18"/>
                <w:szCs w:val="18"/>
              </w:rPr>
            </w:pPr>
          </w:p>
        </w:tc>
        <w:tc>
          <w:tcPr>
            <w:tcW w:w="400"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410"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431" w:type="dxa"/>
            <w:gridSpan w:val="2"/>
          </w:tcPr>
          <w:p w:rsidR="002C2296" w:rsidRPr="002C2296" w:rsidRDefault="002C2296" w:rsidP="002C2296">
            <w:pPr>
              <w:spacing w:line="380" w:lineRule="exact"/>
              <w:rPr>
                <w:sz w:val="18"/>
                <w:szCs w:val="18"/>
              </w:rPr>
            </w:pPr>
          </w:p>
        </w:tc>
        <w:tc>
          <w:tcPr>
            <w:tcW w:w="378"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73" w:type="dxa"/>
          </w:tcPr>
          <w:p w:rsidR="002C2296" w:rsidRPr="002C2296" w:rsidRDefault="002C2296" w:rsidP="002C2296">
            <w:pPr>
              <w:spacing w:line="380" w:lineRule="exact"/>
              <w:rPr>
                <w:sz w:val="18"/>
                <w:szCs w:val="18"/>
              </w:rPr>
            </w:pPr>
          </w:p>
        </w:tc>
        <w:tc>
          <w:tcPr>
            <w:tcW w:w="426" w:type="dxa"/>
          </w:tcPr>
          <w:p w:rsidR="002C2296" w:rsidRPr="002C2296" w:rsidRDefault="002C2296" w:rsidP="002C2296">
            <w:pPr>
              <w:spacing w:line="380" w:lineRule="exact"/>
              <w:rPr>
                <w:sz w:val="18"/>
                <w:szCs w:val="18"/>
              </w:rPr>
            </w:pPr>
          </w:p>
        </w:tc>
      </w:tr>
      <w:tr w:rsidR="002C2296" w:rsidRPr="002C2296" w:rsidTr="001C6E0A">
        <w:trPr>
          <w:trHeight w:val="323"/>
        </w:trPr>
        <w:tc>
          <w:tcPr>
            <w:tcW w:w="345" w:type="dxa"/>
            <w:vMerge/>
          </w:tcPr>
          <w:p w:rsidR="002C2296" w:rsidRPr="002C2296" w:rsidRDefault="002C2296" w:rsidP="002C2296">
            <w:pPr>
              <w:spacing w:line="380" w:lineRule="exact"/>
              <w:rPr>
                <w:sz w:val="18"/>
                <w:szCs w:val="18"/>
              </w:rPr>
            </w:pPr>
          </w:p>
        </w:tc>
        <w:tc>
          <w:tcPr>
            <w:tcW w:w="348" w:type="dxa"/>
            <w:vMerge w:val="restart"/>
          </w:tcPr>
          <w:p w:rsidR="002C2296" w:rsidRPr="002C2296" w:rsidRDefault="002C2296" w:rsidP="002C2296">
            <w:pPr>
              <w:spacing w:line="380" w:lineRule="exact"/>
              <w:rPr>
                <w:sz w:val="18"/>
                <w:szCs w:val="18"/>
              </w:rPr>
            </w:pPr>
            <w:r w:rsidRPr="002C2296">
              <w:rPr>
                <w:rFonts w:hint="eastAsia"/>
                <w:sz w:val="18"/>
                <w:szCs w:val="18"/>
              </w:rPr>
              <w:t>实践教学</w:t>
            </w:r>
          </w:p>
        </w:tc>
        <w:tc>
          <w:tcPr>
            <w:tcW w:w="660" w:type="dxa"/>
          </w:tcPr>
          <w:p w:rsidR="002C2296" w:rsidRPr="002C2296" w:rsidRDefault="002C2296" w:rsidP="002C2296">
            <w:pPr>
              <w:spacing w:line="380" w:lineRule="exact"/>
              <w:rPr>
                <w:sz w:val="18"/>
                <w:szCs w:val="18"/>
              </w:rPr>
            </w:pPr>
          </w:p>
        </w:tc>
        <w:tc>
          <w:tcPr>
            <w:tcW w:w="1678" w:type="dxa"/>
          </w:tcPr>
          <w:p w:rsidR="002C2296" w:rsidRPr="002C2296" w:rsidRDefault="002C2296" w:rsidP="002C2296">
            <w:pPr>
              <w:spacing w:line="380" w:lineRule="exact"/>
              <w:rPr>
                <w:sz w:val="18"/>
                <w:szCs w:val="18"/>
              </w:rPr>
            </w:pPr>
            <w:r w:rsidRPr="002C2296">
              <w:rPr>
                <w:rFonts w:hint="eastAsia"/>
                <w:sz w:val="18"/>
                <w:szCs w:val="18"/>
              </w:rPr>
              <w:t>生产劳动</w:t>
            </w:r>
          </w:p>
        </w:tc>
        <w:tc>
          <w:tcPr>
            <w:tcW w:w="396" w:type="dxa"/>
          </w:tcPr>
          <w:p w:rsidR="002C2296" w:rsidRPr="002C2296" w:rsidRDefault="002C2296" w:rsidP="002C2296">
            <w:pPr>
              <w:spacing w:line="380" w:lineRule="exact"/>
              <w:rPr>
                <w:sz w:val="18"/>
                <w:szCs w:val="18"/>
              </w:rPr>
            </w:pPr>
          </w:p>
        </w:tc>
        <w:tc>
          <w:tcPr>
            <w:tcW w:w="524" w:type="dxa"/>
          </w:tcPr>
          <w:p w:rsidR="002C2296" w:rsidRPr="002C2296" w:rsidRDefault="002C2296" w:rsidP="002C2296">
            <w:pPr>
              <w:spacing w:line="380" w:lineRule="exact"/>
              <w:rPr>
                <w:sz w:val="18"/>
                <w:szCs w:val="18"/>
              </w:rPr>
            </w:pPr>
            <w:r w:rsidRPr="002C2296">
              <w:rPr>
                <w:rFonts w:hint="eastAsia"/>
                <w:sz w:val="18"/>
                <w:szCs w:val="18"/>
              </w:rPr>
              <w:t>2</w:t>
            </w:r>
            <w:r w:rsidRPr="002C2296">
              <w:rPr>
                <w:rFonts w:hint="eastAsia"/>
                <w:sz w:val="18"/>
                <w:szCs w:val="18"/>
              </w:rPr>
              <w:t>周</w:t>
            </w:r>
          </w:p>
        </w:tc>
        <w:tc>
          <w:tcPr>
            <w:tcW w:w="400"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410"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431" w:type="dxa"/>
            <w:gridSpan w:val="2"/>
          </w:tcPr>
          <w:p w:rsidR="002C2296" w:rsidRPr="002C2296" w:rsidRDefault="002C2296" w:rsidP="002C2296">
            <w:pPr>
              <w:spacing w:line="380" w:lineRule="exact"/>
              <w:rPr>
                <w:sz w:val="18"/>
                <w:szCs w:val="18"/>
              </w:rPr>
            </w:pPr>
          </w:p>
        </w:tc>
        <w:tc>
          <w:tcPr>
            <w:tcW w:w="378"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73" w:type="dxa"/>
          </w:tcPr>
          <w:p w:rsidR="002C2296" w:rsidRPr="002C2296" w:rsidRDefault="002C2296" w:rsidP="002C2296">
            <w:pPr>
              <w:spacing w:line="380" w:lineRule="exact"/>
              <w:rPr>
                <w:sz w:val="18"/>
                <w:szCs w:val="18"/>
              </w:rPr>
            </w:pPr>
          </w:p>
        </w:tc>
        <w:tc>
          <w:tcPr>
            <w:tcW w:w="426" w:type="dxa"/>
          </w:tcPr>
          <w:p w:rsidR="002C2296" w:rsidRPr="002C2296" w:rsidRDefault="002C2296" w:rsidP="002C2296">
            <w:pPr>
              <w:spacing w:line="380" w:lineRule="exact"/>
              <w:rPr>
                <w:sz w:val="18"/>
                <w:szCs w:val="18"/>
              </w:rPr>
            </w:pPr>
          </w:p>
        </w:tc>
      </w:tr>
      <w:tr w:rsidR="002C2296" w:rsidRPr="002C2296" w:rsidTr="001C6E0A">
        <w:trPr>
          <w:trHeight w:val="323"/>
        </w:trPr>
        <w:tc>
          <w:tcPr>
            <w:tcW w:w="345" w:type="dxa"/>
            <w:vMerge/>
          </w:tcPr>
          <w:p w:rsidR="002C2296" w:rsidRPr="002C2296" w:rsidRDefault="002C2296" w:rsidP="002C2296">
            <w:pPr>
              <w:spacing w:line="380" w:lineRule="exact"/>
              <w:rPr>
                <w:sz w:val="18"/>
                <w:szCs w:val="18"/>
              </w:rPr>
            </w:pPr>
          </w:p>
        </w:tc>
        <w:tc>
          <w:tcPr>
            <w:tcW w:w="348" w:type="dxa"/>
            <w:vMerge/>
          </w:tcPr>
          <w:p w:rsidR="002C2296" w:rsidRPr="002C2296" w:rsidRDefault="002C2296" w:rsidP="002C2296">
            <w:pPr>
              <w:spacing w:line="380" w:lineRule="exact"/>
              <w:rPr>
                <w:sz w:val="18"/>
                <w:szCs w:val="18"/>
              </w:rPr>
            </w:pPr>
          </w:p>
        </w:tc>
        <w:tc>
          <w:tcPr>
            <w:tcW w:w="660" w:type="dxa"/>
          </w:tcPr>
          <w:p w:rsidR="002C2296" w:rsidRPr="002C2296" w:rsidRDefault="002C2296" w:rsidP="002C2296">
            <w:pPr>
              <w:spacing w:line="380" w:lineRule="exact"/>
              <w:rPr>
                <w:sz w:val="18"/>
                <w:szCs w:val="18"/>
              </w:rPr>
            </w:pPr>
          </w:p>
        </w:tc>
        <w:tc>
          <w:tcPr>
            <w:tcW w:w="1678"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524" w:type="dxa"/>
          </w:tcPr>
          <w:p w:rsidR="002C2296" w:rsidRPr="002C2296" w:rsidRDefault="002C2296" w:rsidP="002C2296">
            <w:pPr>
              <w:spacing w:line="380" w:lineRule="exact"/>
              <w:rPr>
                <w:sz w:val="18"/>
                <w:szCs w:val="18"/>
              </w:rPr>
            </w:pPr>
          </w:p>
        </w:tc>
        <w:tc>
          <w:tcPr>
            <w:tcW w:w="400"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410"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431" w:type="dxa"/>
            <w:gridSpan w:val="2"/>
          </w:tcPr>
          <w:p w:rsidR="002C2296" w:rsidRPr="002C2296" w:rsidRDefault="002C2296" w:rsidP="002C2296">
            <w:pPr>
              <w:spacing w:line="380" w:lineRule="exact"/>
              <w:rPr>
                <w:sz w:val="18"/>
                <w:szCs w:val="18"/>
              </w:rPr>
            </w:pPr>
          </w:p>
        </w:tc>
        <w:tc>
          <w:tcPr>
            <w:tcW w:w="378"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73" w:type="dxa"/>
          </w:tcPr>
          <w:p w:rsidR="002C2296" w:rsidRPr="002C2296" w:rsidRDefault="002C2296" w:rsidP="002C2296">
            <w:pPr>
              <w:spacing w:line="380" w:lineRule="exact"/>
              <w:rPr>
                <w:sz w:val="18"/>
                <w:szCs w:val="18"/>
              </w:rPr>
            </w:pPr>
          </w:p>
        </w:tc>
        <w:tc>
          <w:tcPr>
            <w:tcW w:w="426" w:type="dxa"/>
          </w:tcPr>
          <w:p w:rsidR="002C2296" w:rsidRPr="002C2296" w:rsidRDefault="002C2296" w:rsidP="002C2296">
            <w:pPr>
              <w:spacing w:line="380" w:lineRule="exact"/>
              <w:rPr>
                <w:sz w:val="18"/>
                <w:szCs w:val="18"/>
              </w:rPr>
            </w:pPr>
          </w:p>
        </w:tc>
      </w:tr>
      <w:tr w:rsidR="002C2296" w:rsidRPr="002C2296" w:rsidTr="001C6E0A">
        <w:trPr>
          <w:trHeight w:val="323"/>
        </w:trPr>
        <w:tc>
          <w:tcPr>
            <w:tcW w:w="345" w:type="dxa"/>
            <w:vMerge/>
          </w:tcPr>
          <w:p w:rsidR="002C2296" w:rsidRPr="002C2296" w:rsidRDefault="002C2296" w:rsidP="002C2296">
            <w:pPr>
              <w:spacing w:line="380" w:lineRule="exact"/>
              <w:rPr>
                <w:sz w:val="18"/>
                <w:szCs w:val="18"/>
              </w:rPr>
            </w:pPr>
          </w:p>
        </w:tc>
        <w:tc>
          <w:tcPr>
            <w:tcW w:w="348" w:type="dxa"/>
            <w:vMerge/>
          </w:tcPr>
          <w:p w:rsidR="002C2296" w:rsidRPr="002C2296" w:rsidRDefault="002C2296" w:rsidP="002C2296">
            <w:pPr>
              <w:spacing w:line="380" w:lineRule="exact"/>
              <w:rPr>
                <w:sz w:val="18"/>
                <w:szCs w:val="18"/>
              </w:rPr>
            </w:pPr>
          </w:p>
        </w:tc>
        <w:tc>
          <w:tcPr>
            <w:tcW w:w="660" w:type="dxa"/>
          </w:tcPr>
          <w:p w:rsidR="002C2296" w:rsidRPr="002C2296" w:rsidRDefault="002C2296" w:rsidP="002C2296">
            <w:pPr>
              <w:spacing w:line="380" w:lineRule="exact"/>
              <w:rPr>
                <w:sz w:val="18"/>
                <w:szCs w:val="18"/>
              </w:rPr>
            </w:pPr>
          </w:p>
        </w:tc>
        <w:tc>
          <w:tcPr>
            <w:tcW w:w="1678"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524" w:type="dxa"/>
          </w:tcPr>
          <w:p w:rsidR="002C2296" w:rsidRPr="002C2296" w:rsidRDefault="002C2296" w:rsidP="002C2296">
            <w:pPr>
              <w:spacing w:line="380" w:lineRule="exact"/>
              <w:rPr>
                <w:sz w:val="18"/>
                <w:szCs w:val="18"/>
              </w:rPr>
            </w:pPr>
          </w:p>
        </w:tc>
        <w:tc>
          <w:tcPr>
            <w:tcW w:w="400"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410"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431" w:type="dxa"/>
            <w:gridSpan w:val="2"/>
          </w:tcPr>
          <w:p w:rsidR="002C2296" w:rsidRPr="002C2296" w:rsidRDefault="002C2296" w:rsidP="002C2296">
            <w:pPr>
              <w:spacing w:line="380" w:lineRule="exact"/>
              <w:rPr>
                <w:sz w:val="18"/>
                <w:szCs w:val="18"/>
              </w:rPr>
            </w:pPr>
          </w:p>
        </w:tc>
        <w:tc>
          <w:tcPr>
            <w:tcW w:w="378"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73" w:type="dxa"/>
          </w:tcPr>
          <w:p w:rsidR="002C2296" w:rsidRPr="002C2296" w:rsidRDefault="002C2296" w:rsidP="002C2296">
            <w:pPr>
              <w:spacing w:line="380" w:lineRule="exact"/>
              <w:rPr>
                <w:sz w:val="18"/>
                <w:szCs w:val="18"/>
              </w:rPr>
            </w:pPr>
          </w:p>
        </w:tc>
        <w:tc>
          <w:tcPr>
            <w:tcW w:w="426" w:type="dxa"/>
          </w:tcPr>
          <w:p w:rsidR="002C2296" w:rsidRPr="002C2296" w:rsidRDefault="002C2296" w:rsidP="002C2296">
            <w:pPr>
              <w:spacing w:line="380" w:lineRule="exact"/>
              <w:rPr>
                <w:sz w:val="18"/>
                <w:szCs w:val="18"/>
              </w:rPr>
            </w:pPr>
          </w:p>
        </w:tc>
      </w:tr>
      <w:tr w:rsidR="002C2296" w:rsidRPr="002C2296" w:rsidTr="001C6E0A">
        <w:trPr>
          <w:trHeight w:val="323"/>
        </w:trPr>
        <w:tc>
          <w:tcPr>
            <w:tcW w:w="345" w:type="dxa"/>
            <w:vMerge/>
          </w:tcPr>
          <w:p w:rsidR="002C2296" w:rsidRPr="002C2296" w:rsidRDefault="002C2296" w:rsidP="002C2296">
            <w:pPr>
              <w:spacing w:line="380" w:lineRule="exact"/>
              <w:rPr>
                <w:sz w:val="18"/>
                <w:szCs w:val="18"/>
              </w:rPr>
            </w:pPr>
          </w:p>
        </w:tc>
        <w:tc>
          <w:tcPr>
            <w:tcW w:w="348" w:type="dxa"/>
            <w:vMerge/>
          </w:tcPr>
          <w:p w:rsidR="002C2296" w:rsidRPr="002C2296" w:rsidRDefault="002C2296" w:rsidP="002C2296">
            <w:pPr>
              <w:spacing w:line="380" w:lineRule="exact"/>
              <w:rPr>
                <w:sz w:val="18"/>
                <w:szCs w:val="18"/>
              </w:rPr>
            </w:pPr>
          </w:p>
        </w:tc>
        <w:tc>
          <w:tcPr>
            <w:tcW w:w="660" w:type="dxa"/>
          </w:tcPr>
          <w:p w:rsidR="002C2296" w:rsidRPr="002C2296" w:rsidRDefault="002C2296" w:rsidP="002C2296">
            <w:pPr>
              <w:spacing w:line="380" w:lineRule="exact"/>
              <w:rPr>
                <w:sz w:val="18"/>
                <w:szCs w:val="18"/>
              </w:rPr>
            </w:pPr>
          </w:p>
        </w:tc>
        <w:tc>
          <w:tcPr>
            <w:tcW w:w="1678"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524" w:type="dxa"/>
          </w:tcPr>
          <w:p w:rsidR="002C2296" w:rsidRPr="002C2296" w:rsidRDefault="002C2296" w:rsidP="002C2296">
            <w:pPr>
              <w:spacing w:line="380" w:lineRule="exact"/>
              <w:rPr>
                <w:sz w:val="18"/>
                <w:szCs w:val="18"/>
              </w:rPr>
            </w:pPr>
          </w:p>
        </w:tc>
        <w:tc>
          <w:tcPr>
            <w:tcW w:w="400"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410"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431" w:type="dxa"/>
            <w:gridSpan w:val="2"/>
          </w:tcPr>
          <w:p w:rsidR="002C2296" w:rsidRPr="002C2296" w:rsidRDefault="002C2296" w:rsidP="002C2296">
            <w:pPr>
              <w:spacing w:line="380" w:lineRule="exact"/>
              <w:rPr>
                <w:sz w:val="18"/>
                <w:szCs w:val="18"/>
              </w:rPr>
            </w:pPr>
          </w:p>
        </w:tc>
        <w:tc>
          <w:tcPr>
            <w:tcW w:w="378"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73" w:type="dxa"/>
          </w:tcPr>
          <w:p w:rsidR="002C2296" w:rsidRPr="002C2296" w:rsidRDefault="002C2296" w:rsidP="002C2296">
            <w:pPr>
              <w:spacing w:line="380" w:lineRule="exact"/>
              <w:rPr>
                <w:sz w:val="18"/>
                <w:szCs w:val="18"/>
              </w:rPr>
            </w:pPr>
          </w:p>
        </w:tc>
        <w:tc>
          <w:tcPr>
            <w:tcW w:w="426" w:type="dxa"/>
          </w:tcPr>
          <w:p w:rsidR="002C2296" w:rsidRPr="002C2296" w:rsidRDefault="002C2296" w:rsidP="002C2296">
            <w:pPr>
              <w:spacing w:line="380" w:lineRule="exact"/>
              <w:rPr>
                <w:sz w:val="18"/>
                <w:szCs w:val="18"/>
              </w:rPr>
            </w:pPr>
          </w:p>
        </w:tc>
      </w:tr>
      <w:tr w:rsidR="002C2296" w:rsidRPr="002C2296" w:rsidTr="00082286">
        <w:trPr>
          <w:trHeight w:val="525"/>
        </w:trPr>
        <w:tc>
          <w:tcPr>
            <w:tcW w:w="345" w:type="dxa"/>
            <w:vMerge/>
          </w:tcPr>
          <w:p w:rsidR="002C2296" w:rsidRPr="002C2296" w:rsidRDefault="002C2296" w:rsidP="002C2296">
            <w:pPr>
              <w:spacing w:line="380" w:lineRule="exact"/>
              <w:rPr>
                <w:sz w:val="18"/>
                <w:szCs w:val="18"/>
              </w:rPr>
            </w:pPr>
          </w:p>
        </w:tc>
        <w:tc>
          <w:tcPr>
            <w:tcW w:w="2686" w:type="dxa"/>
            <w:gridSpan w:val="3"/>
          </w:tcPr>
          <w:p w:rsidR="002C2296" w:rsidRPr="002C2296" w:rsidRDefault="002C2296" w:rsidP="002C2296">
            <w:pPr>
              <w:spacing w:line="380" w:lineRule="exact"/>
              <w:rPr>
                <w:sz w:val="18"/>
                <w:szCs w:val="18"/>
              </w:rPr>
            </w:pPr>
            <w:r w:rsidRPr="002C2296">
              <w:rPr>
                <w:rFonts w:hint="eastAsia"/>
                <w:sz w:val="18"/>
                <w:szCs w:val="18"/>
              </w:rPr>
              <w:t>毕业论文或设计必修学分</w:t>
            </w:r>
          </w:p>
        </w:tc>
        <w:tc>
          <w:tcPr>
            <w:tcW w:w="396" w:type="dxa"/>
          </w:tcPr>
          <w:p w:rsidR="002C2296" w:rsidRPr="002C2296" w:rsidRDefault="002C2296" w:rsidP="002C2296">
            <w:pPr>
              <w:spacing w:line="380" w:lineRule="exact"/>
              <w:rPr>
                <w:sz w:val="18"/>
                <w:szCs w:val="18"/>
              </w:rPr>
            </w:pPr>
          </w:p>
        </w:tc>
        <w:tc>
          <w:tcPr>
            <w:tcW w:w="524" w:type="dxa"/>
          </w:tcPr>
          <w:p w:rsidR="002C2296" w:rsidRPr="002C2296" w:rsidRDefault="002C2296" w:rsidP="002C2296">
            <w:pPr>
              <w:spacing w:line="380" w:lineRule="exact"/>
              <w:rPr>
                <w:sz w:val="18"/>
                <w:szCs w:val="18"/>
              </w:rPr>
            </w:pPr>
          </w:p>
        </w:tc>
        <w:tc>
          <w:tcPr>
            <w:tcW w:w="400"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396" w:type="dxa"/>
          </w:tcPr>
          <w:p w:rsidR="002C2296" w:rsidRPr="002C2296" w:rsidRDefault="002C2296" w:rsidP="002C2296">
            <w:pPr>
              <w:spacing w:line="380" w:lineRule="exact"/>
              <w:rPr>
                <w:sz w:val="18"/>
                <w:szCs w:val="18"/>
              </w:rPr>
            </w:pPr>
          </w:p>
        </w:tc>
        <w:tc>
          <w:tcPr>
            <w:tcW w:w="399" w:type="dxa"/>
          </w:tcPr>
          <w:p w:rsidR="002C2296" w:rsidRPr="002C2296" w:rsidRDefault="002C2296" w:rsidP="002C2296">
            <w:pPr>
              <w:spacing w:line="380" w:lineRule="exact"/>
              <w:rPr>
                <w:sz w:val="18"/>
                <w:szCs w:val="18"/>
              </w:rPr>
            </w:pPr>
          </w:p>
        </w:tc>
        <w:tc>
          <w:tcPr>
            <w:tcW w:w="410"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333" w:type="dxa"/>
          </w:tcPr>
          <w:p w:rsidR="002C2296" w:rsidRPr="002C2296" w:rsidRDefault="002C2296" w:rsidP="002C2296">
            <w:pPr>
              <w:spacing w:line="380" w:lineRule="exact"/>
              <w:rPr>
                <w:sz w:val="18"/>
                <w:szCs w:val="18"/>
              </w:rPr>
            </w:pPr>
          </w:p>
        </w:tc>
        <w:tc>
          <w:tcPr>
            <w:tcW w:w="431" w:type="dxa"/>
            <w:gridSpan w:val="2"/>
          </w:tcPr>
          <w:p w:rsidR="002C2296" w:rsidRPr="002C2296" w:rsidRDefault="002C2296" w:rsidP="002C2296">
            <w:pPr>
              <w:spacing w:line="380" w:lineRule="exact"/>
              <w:rPr>
                <w:sz w:val="18"/>
                <w:szCs w:val="18"/>
              </w:rPr>
            </w:pPr>
          </w:p>
        </w:tc>
        <w:tc>
          <w:tcPr>
            <w:tcW w:w="378"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33" w:type="dxa"/>
            <w:gridSpan w:val="2"/>
          </w:tcPr>
          <w:p w:rsidR="002C2296" w:rsidRPr="002C2296" w:rsidRDefault="002C2296" w:rsidP="002C2296">
            <w:pPr>
              <w:spacing w:line="380" w:lineRule="exact"/>
              <w:rPr>
                <w:sz w:val="18"/>
                <w:szCs w:val="18"/>
              </w:rPr>
            </w:pPr>
          </w:p>
        </w:tc>
        <w:tc>
          <w:tcPr>
            <w:tcW w:w="373" w:type="dxa"/>
          </w:tcPr>
          <w:p w:rsidR="002C2296" w:rsidRPr="002C2296" w:rsidRDefault="002C2296" w:rsidP="002C2296">
            <w:pPr>
              <w:spacing w:line="380" w:lineRule="exact"/>
              <w:rPr>
                <w:sz w:val="18"/>
                <w:szCs w:val="18"/>
              </w:rPr>
            </w:pPr>
          </w:p>
        </w:tc>
        <w:tc>
          <w:tcPr>
            <w:tcW w:w="426" w:type="dxa"/>
          </w:tcPr>
          <w:p w:rsidR="002C2296" w:rsidRPr="002C2296" w:rsidRDefault="002C2296" w:rsidP="002C2296">
            <w:pPr>
              <w:spacing w:line="380" w:lineRule="exact"/>
              <w:rPr>
                <w:sz w:val="18"/>
                <w:szCs w:val="18"/>
              </w:rPr>
            </w:pPr>
          </w:p>
        </w:tc>
      </w:tr>
      <w:tr w:rsidR="001C6E0A" w:rsidRPr="002C2296" w:rsidTr="006D1380">
        <w:trPr>
          <w:cantSplit/>
          <w:trHeight w:val="1413"/>
        </w:trPr>
        <w:tc>
          <w:tcPr>
            <w:tcW w:w="693" w:type="dxa"/>
            <w:gridSpan w:val="2"/>
            <w:vAlign w:val="center"/>
          </w:tcPr>
          <w:p w:rsidR="001C6E0A" w:rsidRPr="002C2296" w:rsidRDefault="001C6E0A" w:rsidP="00A676D5">
            <w:pPr>
              <w:spacing w:line="380" w:lineRule="exact"/>
              <w:jc w:val="center"/>
              <w:rPr>
                <w:sz w:val="18"/>
                <w:szCs w:val="18"/>
              </w:rPr>
            </w:pPr>
            <w:r w:rsidRPr="002C2296">
              <w:rPr>
                <w:rFonts w:hint="eastAsia"/>
                <w:sz w:val="18"/>
                <w:szCs w:val="18"/>
              </w:rPr>
              <w:t>任意选修课</w:t>
            </w:r>
            <w:r w:rsidR="00074B00">
              <w:rPr>
                <w:rFonts w:hint="eastAsia"/>
                <w:sz w:val="18"/>
                <w:szCs w:val="18"/>
              </w:rPr>
              <w:t>程</w:t>
            </w:r>
          </w:p>
        </w:tc>
        <w:tc>
          <w:tcPr>
            <w:tcW w:w="8598" w:type="dxa"/>
            <w:gridSpan w:val="22"/>
            <w:vAlign w:val="center"/>
          </w:tcPr>
          <w:p w:rsidR="001C6E0A" w:rsidRPr="001C6E0A" w:rsidRDefault="001C6E0A" w:rsidP="00823096">
            <w:pPr>
              <w:spacing w:line="380" w:lineRule="exact"/>
              <w:rPr>
                <w:rFonts w:asciiTheme="minorEastAsia" w:eastAsiaTheme="minorEastAsia" w:hAnsiTheme="minorEastAsia"/>
                <w:sz w:val="22"/>
                <w:szCs w:val="18"/>
              </w:rPr>
            </w:pPr>
            <w:r w:rsidRPr="001C6E0A">
              <w:rPr>
                <w:rFonts w:asciiTheme="minorEastAsia" w:eastAsiaTheme="minorEastAsia" w:hAnsiTheme="minorEastAsia" w:hint="eastAsia"/>
                <w:sz w:val="18"/>
              </w:rPr>
              <w:t>任意选修课程是作为专业补充或个人兴趣爱好而由学生自主选择的课程。鼓励学生跨院（系）、跨专业选修课程，学院（系）对学生的选课给予必要的指导。具体学分数以</w:t>
            </w:r>
            <w:r w:rsidR="00823096">
              <w:rPr>
                <w:rFonts w:asciiTheme="minorEastAsia" w:eastAsiaTheme="minorEastAsia" w:hAnsiTheme="minorEastAsia" w:hint="eastAsia"/>
                <w:sz w:val="18"/>
              </w:rPr>
              <w:t>满足</w:t>
            </w:r>
            <w:r w:rsidRPr="001C6E0A">
              <w:rPr>
                <w:rFonts w:asciiTheme="minorEastAsia" w:eastAsiaTheme="minorEastAsia" w:hAnsiTheme="minorEastAsia" w:hint="eastAsia"/>
                <w:sz w:val="18"/>
              </w:rPr>
              <w:t>各专业毕业最低总学分要求为准。</w:t>
            </w:r>
          </w:p>
        </w:tc>
      </w:tr>
      <w:tr w:rsidR="002C2296" w:rsidRPr="002C2296" w:rsidTr="00823289">
        <w:trPr>
          <w:cantSplit/>
          <w:trHeight w:val="323"/>
        </w:trPr>
        <w:tc>
          <w:tcPr>
            <w:tcW w:w="3031" w:type="dxa"/>
            <w:gridSpan w:val="4"/>
            <w:vMerge w:val="restart"/>
          </w:tcPr>
          <w:p w:rsidR="002C2296" w:rsidRPr="002C2296" w:rsidRDefault="002C2296" w:rsidP="002C2296">
            <w:pPr>
              <w:spacing w:line="380" w:lineRule="exact"/>
              <w:rPr>
                <w:sz w:val="18"/>
                <w:szCs w:val="18"/>
              </w:rPr>
            </w:pPr>
          </w:p>
          <w:p w:rsidR="002C2296" w:rsidRPr="002C2296" w:rsidRDefault="002C2296" w:rsidP="002C2296">
            <w:pPr>
              <w:spacing w:line="380" w:lineRule="exact"/>
              <w:rPr>
                <w:sz w:val="18"/>
                <w:szCs w:val="18"/>
              </w:rPr>
            </w:pPr>
          </w:p>
          <w:p w:rsidR="002C2296" w:rsidRPr="002C2296" w:rsidRDefault="002C2296" w:rsidP="002C2296">
            <w:pPr>
              <w:spacing w:line="380" w:lineRule="exact"/>
              <w:rPr>
                <w:sz w:val="18"/>
                <w:szCs w:val="18"/>
              </w:rPr>
            </w:pPr>
          </w:p>
          <w:p w:rsidR="002C2296" w:rsidRPr="002C2296" w:rsidRDefault="002C2296" w:rsidP="002C2296">
            <w:pPr>
              <w:spacing w:line="380" w:lineRule="exact"/>
              <w:jc w:val="center"/>
              <w:rPr>
                <w:sz w:val="18"/>
                <w:szCs w:val="18"/>
              </w:rPr>
            </w:pPr>
            <w:r w:rsidRPr="002C2296">
              <w:rPr>
                <w:rFonts w:hint="eastAsia"/>
                <w:sz w:val="18"/>
                <w:szCs w:val="18"/>
              </w:rPr>
              <w:t>毕业应取得总学分</w:t>
            </w:r>
          </w:p>
        </w:tc>
        <w:tc>
          <w:tcPr>
            <w:tcW w:w="6260" w:type="dxa"/>
            <w:gridSpan w:val="20"/>
            <w:vAlign w:val="center"/>
          </w:tcPr>
          <w:p w:rsidR="002C2296" w:rsidRDefault="002C2296" w:rsidP="004F6A15">
            <w:pPr>
              <w:spacing w:line="380" w:lineRule="exact"/>
              <w:rPr>
                <w:sz w:val="18"/>
                <w:szCs w:val="18"/>
              </w:rPr>
            </w:pPr>
            <w:r w:rsidRPr="002C2296">
              <w:rPr>
                <w:rFonts w:cs="宋体" w:hint="eastAsia"/>
                <w:sz w:val="18"/>
                <w:szCs w:val="18"/>
              </w:rPr>
              <w:t>通识</w:t>
            </w:r>
            <w:r w:rsidR="00074B00">
              <w:rPr>
                <w:rFonts w:cs="宋体" w:hint="eastAsia"/>
                <w:sz w:val="18"/>
                <w:szCs w:val="18"/>
              </w:rPr>
              <w:t>课程</w:t>
            </w:r>
            <w:r w:rsidRPr="002C2296">
              <w:rPr>
                <w:rFonts w:cs="宋体" w:hint="eastAsia"/>
                <w:sz w:val="18"/>
                <w:szCs w:val="18"/>
              </w:rPr>
              <w:t>学分</w:t>
            </w:r>
            <w:r w:rsidRPr="002C2296">
              <w:rPr>
                <w:sz w:val="18"/>
                <w:szCs w:val="18"/>
              </w:rPr>
              <w:t xml:space="preserve">         </w:t>
            </w:r>
            <w:r w:rsidRPr="002C2296">
              <w:rPr>
                <w:rFonts w:hint="eastAsia"/>
                <w:sz w:val="18"/>
                <w:szCs w:val="18"/>
              </w:rPr>
              <w:t xml:space="preserve">              </w:t>
            </w:r>
            <w:r w:rsidRPr="002C2296">
              <w:rPr>
                <w:rFonts w:cs="宋体" w:hint="eastAsia"/>
                <w:sz w:val="18"/>
                <w:szCs w:val="18"/>
              </w:rPr>
              <w:t>，占总学分</w:t>
            </w:r>
            <w:r w:rsidRPr="002C2296">
              <w:rPr>
                <w:sz w:val="18"/>
                <w:szCs w:val="18"/>
              </w:rPr>
              <w:t xml:space="preserve"> </w:t>
            </w:r>
            <w:r w:rsidR="0015290B">
              <w:rPr>
                <w:rFonts w:hint="eastAsia"/>
                <w:sz w:val="18"/>
                <w:szCs w:val="18"/>
              </w:rPr>
              <w:t xml:space="preserve">  </w:t>
            </w:r>
            <w:r w:rsidRPr="002C2296">
              <w:rPr>
                <w:sz w:val="18"/>
                <w:szCs w:val="18"/>
              </w:rPr>
              <w:t xml:space="preserve">  %</w:t>
            </w:r>
          </w:p>
          <w:p w:rsidR="004F6A15" w:rsidRPr="002C2296" w:rsidRDefault="004F6A15" w:rsidP="004F6A15">
            <w:pPr>
              <w:spacing w:line="380" w:lineRule="exact"/>
              <w:ind w:firstLineChars="200" w:firstLine="360"/>
              <w:rPr>
                <w:sz w:val="18"/>
                <w:szCs w:val="18"/>
              </w:rPr>
            </w:pPr>
            <w:r>
              <w:rPr>
                <w:rFonts w:cs="宋体" w:hint="eastAsia"/>
                <w:sz w:val="18"/>
                <w:szCs w:val="18"/>
              </w:rPr>
              <w:t>其</w:t>
            </w:r>
            <w:r w:rsidRPr="002C2296">
              <w:rPr>
                <w:rFonts w:cs="宋体" w:hint="eastAsia"/>
                <w:sz w:val="18"/>
                <w:szCs w:val="18"/>
              </w:rPr>
              <w:t>中必修课程学分</w:t>
            </w:r>
            <w:r w:rsidRPr="002C2296">
              <w:rPr>
                <w:sz w:val="18"/>
                <w:szCs w:val="18"/>
              </w:rPr>
              <w:t xml:space="preserve">         </w:t>
            </w:r>
            <w:r w:rsidRPr="002C2296">
              <w:rPr>
                <w:rFonts w:hint="eastAsia"/>
                <w:sz w:val="18"/>
                <w:szCs w:val="18"/>
              </w:rPr>
              <w:t xml:space="preserve">      </w:t>
            </w:r>
            <w:r w:rsidRPr="002C2296">
              <w:rPr>
                <w:rFonts w:cs="宋体" w:hint="eastAsia"/>
                <w:sz w:val="18"/>
                <w:szCs w:val="18"/>
              </w:rPr>
              <w:t>，</w:t>
            </w:r>
            <w:proofErr w:type="gramStart"/>
            <w:r w:rsidRPr="002C2296">
              <w:rPr>
                <w:rFonts w:cs="宋体" w:hint="eastAsia"/>
                <w:sz w:val="18"/>
                <w:szCs w:val="18"/>
              </w:rPr>
              <w:t>占</w:t>
            </w:r>
            <w:r>
              <w:rPr>
                <w:rFonts w:cs="宋体" w:hint="eastAsia"/>
                <w:sz w:val="18"/>
                <w:szCs w:val="18"/>
              </w:rPr>
              <w:t>通识</w:t>
            </w:r>
            <w:proofErr w:type="gramEnd"/>
            <w:r w:rsidRPr="002C2296">
              <w:rPr>
                <w:rFonts w:cs="宋体" w:hint="eastAsia"/>
                <w:sz w:val="18"/>
                <w:szCs w:val="18"/>
              </w:rPr>
              <w:t>教育学分</w:t>
            </w:r>
            <w:r w:rsidRPr="002C2296">
              <w:rPr>
                <w:sz w:val="18"/>
                <w:szCs w:val="18"/>
              </w:rPr>
              <w:t xml:space="preserve"> </w:t>
            </w:r>
            <w:r w:rsidR="0015290B">
              <w:rPr>
                <w:rFonts w:hint="eastAsia"/>
                <w:sz w:val="18"/>
                <w:szCs w:val="18"/>
              </w:rPr>
              <w:t xml:space="preserve">  </w:t>
            </w:r>
            <w:r w:rsidRPr="002C2296">
              <w:rPr>
                <w:sz w:val="18"/>
                <w:szCs w:val="18"/>
              </w:rPr>
              <w:t xml:space="preserve">  %</w:t>
            </w:r>
          </w:p>
          <w:p w:rsidR="004F6A15" w:rsidRPr="004F6A15" w:rsidRDefault="004F6A15" w:rsidP="004F6A15">
            <w:pPr>
              <w:spacing w:line="380" w:lineRule="exact"/>
              <w:ind w:firstLineChars="200" w:firstLine="360"/>
              <w:rPr>
                <w:sz w:val="18"/>
                <w:szCs w:val="18"/>
              </w:rPr>
            </w:pPr>
            <w:r w:rsidRPr="002C2296">
              <w:rPr>
                <w:rFonts w:hint="eastAsia"/>
                <w:sz w:val="18"/>
                <w:szCs w:val="18"/>
              </w:rPr>
              <w:t xml:space="preserve">    </w:t>
            </w:r>
            <w:r w:rsidRPr="002C2296">
              <w:rPr>
                <w:rFonts w:hint="eastAsia"/>
                <w:sz w:val="18"/>
                <w:szCs w:val="18"/>
              </w:rPr>
              <w:t>选修课程学分</w:t>
            </w:r>
            <w:r w:rsidRPr="002C2296">
              <w:rPr>
                <w:sz w:val="18"/>
                <w:szCs w:val="18"/>
              </w:rPr>
              <w:t xml:space="preserve">         </w:t>
            </w:r>
            <w:r w:rsidRPr="002C2296">
              <w:rPr>
                <w:rFonts w:hint="eastAsia"/>
                <w:sz w:val="18"/>
                <w:szCs w:val="18"/>
              </w:rPr>
              <w:t xml:space="preserve">      </w:t>
            </w:r>
            <w:r w:rsidRPr="002C2296">
              <w:rPr>
                <w:rFonts w:cs="宋体" w:hint="eastAsia"/>
                <w:sz w:val="18"/>
                <w:szCs w:val="18"/>
              </w:rPr>
              <w:t>，</w:t>
            </w:r>
            <w:proofErr w:type="gramStart"/>
            <w:r w:rsidRPr="002C2296">
              <w:rPr>
                <w:rFonts w:cs="宋体" w:hint="eastAsia"/>
                <w:sz w:val="18"/>
                <w:szCs w:val="18"/>
              </w:rPr>
              <w:t>占</w:t>
            </w:r>
            <w:r>
              <w:rPr>
                <w:rFonts w:cs="宋体" w:hint="eastAsia"/>
                <w:sz w:val="18"/>
                <w:szCs w:val="18"/>
              </w:rPr>
              <w:t>通识</w:t>
            </w:r>
            <w:proofErr w:type="gramEnd"/>
            <w:r w:rsidRPr="002C2296">
              <w:rPr>
                <w:rFonts w:cs="宋体" w:hint="eastAsia"/>
                <w:sz w:val="18"/>
                <w:szCs w:val="18"/>
              </w:rPr>
              <w:t>教育学分</w:t>
            </w:r>
            <w:r w:rsidRPr="002C2296">
              <w:rPr>
                <w:sz w:val="18"/>
                <w:szCs w:val="18"/>
              </w:rPr>
              <w:t xml:space="preserve">  </w:t>
            </w:r>
            <w:r w:rsidR="0015290B">
              <w:rPr>
                <w:rFonts w:hint="eastAsia"/>
                <w:sz w:val="18"/>
                <w:szCs w:val="18"/>
              </w:rPr>
              <w:t xml:space="preserve">  </w:t>
            </w:r>
            <w:r w:rsidRPr="002C2296">
              <w:rPr>
                <w:sz w:val="18"/>
                <w:szCs w:val="18"/>
              </w:rPr>
              <w:t xml:space="preserve"> %</w:t>
            </w:r>
          </w:p>
        </w:tc>
      </w:tr>
      <w:tr w:rsidR="002C2296" w:rsidRPr="002C2296" w:rsidTr="00823289">
        <w:trPr>
          <w:cantSplit/>
          <w:trHeight w:val="2060"/>
        </w:trPr>
        <w:tc>
          <w:tcPr>
            <w:tcW w:w="3031" w:type="dxa"/>
            <w:gridSpan w:val="4"/>
            <w:vMerge/>
          </w:tcPr>
          <w:p w:rsidR="002C2296" w:rsidRPr="002C2296" w:rsidRDefault="002C2296" w:rsidP="002C2296">
            <w:pPr>
              <w:spacing w:line="380" w:lineRule="exact"/>
              <w:rPr>
                <w:sz w:val="18"/>
                <w:szCs w:val="18"/>
              </w:rPr>
            </w:pPr>
          </w:p>
        </w:tc>
        <w:tc>
          <w:tcPr>
            <w:tcW w:w="6260" w:type="dxa"/>
            <w:gridSpan w:val="20"/>
            <w:vAlign w:val="center"/>
          </w:tcPr>
          <w:p w:rsidR="002C2296" w:rsidRPr="002C2296" w:rsidRDefault="002C2296" w:rsidP="002C2296">
            <w:pPr>
              <w:spacing w:line="380" w:lineRule="exact"/>
              <w:rPr>
                <w:rFonts w:cs="宋体"/>
                <w:sz w:val="18"/>
                <w:szCs w:val="18"/>
              </w:rPr>
            </w:pPr>
            <w:r w:rsidRPr="002C2296">
              <w:rPr>
                <w:rFonts w:cs="宋体" w:hint="eastAsia"/>
                <w:sz w:val="18"/>
                <w:szCs w:val="18"/>
              </w:rPr>
              <w:t>专业</w:t>
            </w:r>
            <w:r w:rsidR="00074B00">
              <w:rPr>
                <w:rFonts w:cs="宋体" w:hint="eastAsia"/>
                <w:sz w:val="18"/>
                <w:szCs w:val="18"/>
              </w:rPr>
              <w:t>课程</w:t>
            </w:r>
            <w:r w:rsidRPr="002C2296">
              <w:rPr>
                <w:rFonts w:cs="宋体" w:hint="eastAsia"/>
                <w:sz w:val="18"/>
                <w:szCs w:val="18"/>
              </w:rPr>
              <w:t>学分</w:t>
            </w:r>
            <w:r w:rsidRPr="002C2296">
              <w:rPr>
                <w:sz w:val="18"/>
                <w:szCs w:val="18"/>
              </w:rPr>
              <w:t xml:space="preserve">         </w:t>
            </w:r>
            <w:r w:rsidRPr="002C2296">
              <w:rPr>
                <w:rFonts w:hint="eastAsia"/>
                <w:sz w:val="18"/>
                <w:szCs w:val="18"/>
              </w:rPr>
              <w:t xml:space="preserve">              </w:t>
            </w:r>
            <w:r w:rsidRPr="002C2296">
              <w:rPr>
                <w:rFonts w:cs="宋体" w:hint="eastAsia"/>
                <w:sz w:val="18"/>
                <w:szCs w:val="18"/>
              </w:rPr>
              <w:t>，占总学分</w:t>
            </w:r>
            <w:r w:rsidRPr="002C2296">
              <w:rPr>
                <w:sz w:val="18"/>
                <w:szCs w:val="18"/>
              </w:rPr>
              <w:t xml:space="preserve"> </w:t>
            </w:r>
            <w:r w:rsidR="0015290B">
              <w:rPr>
                <w:rFonts w:hint="eastAsia"/>
                <w:sz w:val="18"/>
                <w:szCs w:val="18"/>
              </w:rPr>
              <w:t xml:space="preserve">  </w:t>
            </w:r>
            <w:r w:rsidRPr="002C2296">
              <w:rPr>
                <w:sz w:val="18"/>
                <w:szCs w:val="18"/>
              </w:rPr>
              <w:t xml:space="preserve">  %</w:t>
            </w:r>
          </w:p>
          <w:p w:rsidR="002C2296" w:rsidRPr="002C2296" w:rsidRDefault="002C2296" w:rsidP="002C2296">
            <w:pPr>
              <w:spacing w:line="380" w:lineRule="exact"/>
              <w:ind w:firstLineChars="200" w:firstLine="360"/>
              <w:rPr>
                <w:sz w:val="18"/>
                <w:szCs w:val="18"/>
              </w:rPr>
            </w:pPr>
            <w:r w:rsidRPr="002C2296">
              <w:rPr>
                <w:rFonts w:cs="宋体" w:hint="eastAsia"/>
                <w:sz w:val="18"/>
                <w:szCs w:val="18"/>
              </w:rPr>
              <w:t>其中必修课程学分</w:t>
            </w:r>
            <w:r w:rsidRPr="002C2296">
              <w:rPr>
                <w:sz w:val="18"/>
                <w:szCs w:val="18"/>
              </w:rPr>
              <w:t xml:space="preserve">         </w:t>
            </w:r>
            <w:r w:rsidRPr="002C2296">
              <w:rPr>
                <w:rFonts w:hint="eastAsia"/>
                <w:sz w:val="18"/>
                <w:szCs w:val="18"/>
              </w:rPr>
              <w:t xml:space="preserve">      </w:t>
            </w:r>
            <w:r w:rsidRPr="002C2296">
              <w:rPr>
                <w:rFonts w:cs="宋体" w:hint="eastAsia"/>
                <w:sz w:val="18"/>
                <w:szCs w:val="18"/>
              </w:rPr>
              <w:t>，占专业教育学分</w:t>
            </w:r>
            <w:r w:rsidRPr="002C2296">
              <w:rPr>
                <w:sz w:val="18"/>
                <w:szCs w:val="18"/>
              </w:rPr>
              <w:t xml:space="preserve"> </w:t>
            </w:r>
            <w:r w:rsidR="0015290B">
              <w:rPr>
                <w:rFonts w:hint="eastAsia"/>
                <w:sz w:val="18"/>
                <w:szCs w:val="18"/>
              </w:rPr>
              <w:t xml:space="preserve">  </w:t>
            </w:r>
            <w:r w:rsidRPr="002C2296">
              <w:rPr>
                <w:sz w:val="18"/>
                <w:szCs w:val="18"/>
              </w:rPr>
              <w:t xml:space="preserve">  %</w:t>
            </w:r>
          </w:p>
          <w:p w:rsidR="002C2296" w:rsidRPr="002C2296" w:rsidRDefault="002C2296" w:rsidP="002C2296">
            <w:pPr>
              <w:spacing w:line="380" w:lineRule="exact"/>
              <w:ind w:firstLineChars="200" w:firstLine="360"/>
              <w:rPr>
                <w:sz w:val="18"/>
                <w:szCs w:val="18"/>
              </w:rPr>
            </w:pPr>
            <w:r w:rsidRPr="002C2296">
              <w:rPr>
                <w:rFonts w:hint="eastAsia"/>
                <w:sz w:val="18"/>
                <w:szCs w:val="18"/>
              </w:rPr>
              <w:t xml:space="preserve">    </w:t>
            </w:r>
            <w:r w:rsidRPr="002C2296">
              <w:rPr>
                <w:rFonts w:hint="eastAsia"/>
                <w:sz w:val="18"/>
                <w:szCs w:val="18"/>
              </w:rPr>
              <w:t>选修课程学分</w:t>
            </w:r>
            <w:r w:rsidRPr="002C2296">
              <w:rPr>
                <w:sz w:val="18"/>
                <w:szCs w:val="18"/>
              </w:rPr>
              <w:t xml:space="preserve">         </w:t>
            </w:r>
            <w:r w:rsidRPr="002C2296">
              <w:rPr>
                <w:rFonts w:hint="eastAsia"/>
                <w:sz w:val="18"/>
                <w:szCs w:val="18"/>
              </w:rPr>
              <w:t xml:space="preserve">      </w:t>
            </w:r>
            <w:r w:rsidRPr="002C2296">
              <w:rPr>
                <w:rFonts w:cs="宋体" w:hint="eastAsia"/>
                <w:sz w:val="18"/>
                <w:szCs w:val="18"/>
              </w:rPr>
              <w:t>，占专业教育学分</w:t>
            </w:r>
            <w:r w:rsidRPr="002C2296">
              <w:rPr>
                <w:sz w:val="18"/>
                <w:szCs w:val="18"/>
              </w:rPr>
              <w:t xml:space="preserve"> </w:t>
            </w:r>
            <w:r w:rsidR="0015290B">
              <w:rPr>
                <w:rFonts w:hint="eastAsia"/>
                <w:sz w:val="18"/>
                <w:szCs w:val="18"/>
              </w:rPr>
              <w:t xml:space="preserve">  </w:t>
            </w:r>
            <w:r w:rsidRPr="002C2296">
              <w:rPr>
                <w:sz w:val="18"/>
                <w:szCs w:val="18"/>
              </w:rPr>
              <w:t xml:space="preserve">  %</w:t>
            </w:r>
          </w:p>
          <w:p w:rsidR="002C2296" w:rsidRPr="002C2296" w:rsidRDefault="002C2296" w:rsidP="002C2296">
            <w:pPr>
              <w:spacing w:line="380" w:lineRule="exact"/>
              <w:ind w:firstLineChars="200" w:firstLine="360"/>
              <w:rPr>
                <w:sz w:val="18"/>
                <w:szCs w:val="18"/>
              </w:rPr>
            </w:pPr>
            <w:r w:rsidRPr="002C2296">
              <w:rPr>
                <w:rFonts w:hint="eastAsia"/>
                <w:sz w:val="18"/>
                <w:szCs w:val="18"/>
              </w:rPr>
              <w:t xml:space="preserve">    </w:t>
            </w:r>
            <w:r w:rsidRPr="002C2296">
              <w:rPr>
                <w:rFonts w:hint="eastAsia"/>
                <w:sz w:val="18"/>
                <w:szCs w:val="18"/>
              </w:rPr>
              <w:t>实践教学学分</w:t>
            </w:r>
            <w:r w:rsidRPr="002C2296">
              <w:rPr>
                <w:sz w:val="18"/>
                <w:szCs w:val="18"/>
              </w:rPr>
              <w:t xml:space="preserve">         </w:t>
            </w:r>
            <w:r w:rsidRPr="002C2296">
              <w:rPr>
                <w:rFonts w:hint="eastAsia"/>
                <w:sz w:val="18"/>
                <w:szCs w:val="18"/>
              </w:rPr>
              <w:t xml:space="preserve">      </w:t>
            </w:r>
            <w:r w:rsidRPr="002C2296">
              <w:rPr>
                <w:rFonts w:cs="宋体" w:hint="eastAsia"/>
                <w:sz w:val="18"/>
                <w:szCs w:val="18"/>
              </w:rPr>
              <w:t>，占专业教育学分</w:t>
            </w:r>
            <w:r w:rsidRPr="002C2296">
              <w:rPr>
                <w:sz w:val="18"/>
                <w:szCs w:val="18"/>
              </w:rPr>
              <w:t xml:space="preserve"> </w:t>
            </w:r>
            <w:r w:rsidR="0015290B">
              <w:rPr>
                <w:rFonts w:hint="eastAsia"/>
                <w:sz w:val="18"/>
                <w:szCs w:val="18"/>
              </w:rPr>
              <w:t xml:space="preserve">  </w:t>
            </w:r>
            <w:r w:rsidRPr="002C2296">
              <w:rPr>
                <w:sz w:val="18"/>
                <w:szCs w:val="18"/>
              </w:rPr>
              <w:t xml:space="preserve">  %</w:t>
            </w:r>
          </w:p>
          <w:p w:rsidR="002C2296" w:rsidRPr="002C2296" w:rsidRDefault="002C2296" w:rsidP="00074B00">
            <w:pPr>
              <w:spacing w:line="380" w:lineRule="exact"/>
              <w:ind w:firstLineChars="200" w:firstLine="360"/>
              <w:rPr>
                <w:sz w:val="18"/>
                <w:szCs w:val="18"/>
              </w:rPr>
            </w:pPr>
            <w:r w:rsidRPr="002C2296">
              <w:rPr>
                <w:rFonts w:hint="eastAsia"/>
                <w:sz w:val="18"/>
                <w:szCs w:val="18"/>
              </w:rPr>
              <w:t xml:space="preserve">    </w:t>
            </w:r>
            <w:r w:rsidRPr="002C2296">
              <w:rPr>
                <w:rFonts w:hint="eastAsia"/>
                <w:sz w:val="18"/>
                <w:szCs w:val="18"/>
              </w:rPr>
              <w:t>毕业论文或设计学分</w:t>
            </w:r>
            <w:r w:rsidRPr="002C2296">
              <w:rPr>
                <w:rFonts w:hint="eastAsia"/>
                <w:sz w:val="18"/>
                <w:szCs w:val="18"/>
              </w:rPr>
              <w:t xml:space="preserve">    </w:t>
            </w:r>
            <w:r w:rsidR="00074B00">
              <w:rPr>
                <w:rFonts w:hint="eastAsia"/>
                <w:sz w:val="18"/>
                <w:szCs w:val="18"/>
              </w:rPr>
              <w:t xml:space="preserve">    </w:t>
            </w:r>
            <w:r w:rsidRPr="002C2296">
              <w:rPr>
                <w:rFonts w:hint="eastAsia"/>
                <w:sz w:val="18"/>
                <w:szCs w:val="18"/>
              </w:rPr>
              <w:t xml:space="preserve"> </w:t>
            </w:r>
            <w:r w:rsidRPr="002C2296">
              <w:rPr>
                <w:rFonts w:cs="宋体" w:hint="eastAsia"/>
                <w:sz w:val="18"/>
                <w:szCs w:val="18"/>
              </w:rPr>
              <w:t>，占专业教育学分</w:t>
            </w:r>
            <w:r w:rsidRPr="002C2296">
              <w:rPr>
                <w:sz w:val="18"/>
                <w:szCs w:val="18"/>
              </w:rPr>
              <w:t xml:space="preserve"> </w:t>
            </w:r>
            <w:r w:rsidR="0015290B">
              <w:rPr>
                <w:rFonts w:hint="eastAsia"/>
                <w:sz w:val="18"/>
                <w:szCs w:val="18"/>
              </w:rPr>
              <w:t xml:space="preserve">  </w:t>
            </w:r>
            <w:r w:rsidRPr="002C2296">
              <w:rPr>
                <w:sz w:val="18"/>
                <w:szCs w:val="18"/>
              </w:rPr>
              <w:t xml:space="preserve">  %</w:t>
            </w:r>
          </w:p>
        </w:tc>
      </w:tr>
      <w:tr w:rsidR="002C2296" w:rsidRPr="002C2296" w:rsidTr="00823289">
        <w:trPr>
          <w:cantSplit/>
          <w:trHeight w:val="519"/>
        </w:trPr>
        <w:tc>
          <w:tcPr>
            <w:tcW w:w="3031" w:type="dxa"/>
            <w:gridSpan w:val="4"/>
            <w:vMerge/>
          </w:tcPr>
          <w:p w:rsidR="002C2296" w:rsidRPr="002C2296" w:rsidRDefault="002C2296" w:rsidP="002C2296">
            <w:pPr>
              <w:spacing w:line="380" w:lineRule="exact"/>
              <w:rPr>
                <w:sz w:val="18"/>
                <w:szCs w:val="18"/>
              </w:rPr>
            </w:pPr>
          </w:p>
        </w:tc>
        <w:tc>
          <w:tcPr>
            <w:tcW w:w="6260" w:type="dxa"/>
            <w:gridSpan w:val="20"/>
            <w:vAlign w:val="center"/>
          </w:tcPr>
          <w:p w:rsidR="002C2296" w:rsidRPr="002C2296" w:rsidRDefault="002C2296" w:rsidP="00074B00">
            <w:pPr>
              <w:spacing w:line="380" w:lineRule="exact"/>
              <w:rPr>
                <w:rFonts w:cs="宋体"/>
                <w:sz w:val="18"/>
                <w:szCs w:val="18"/>
              </w:rPr>
            </w:pPr>
            <w:r w:rsidRPr="002C2296">
              <w:rPr>
                <w:rFonts w:cs="宋体" w:hint="eastAsia"/>
                <w:sz w:val="18"/>
                <w:szCs w:val="18"/>
              </w:rPr>
              <w:t>任意选修课</w:t>
            </w:r>
            <w:r w:rsidR="00074B00">
              <w:rPr>
                <w:rFonts w:cs="宋体" w:hint="eastAsia"/>
                <w:sz w:val="18"/>
                <w:szCs w:val="18"/>
              </w:rPr>
              <w:t>程</w:t>
            </w:r>
            <w:r w:rsidRPr="002C2296">
              <w:rPr>
                <w:rFonts w:cs="宋体" w:hint="eastAsia"/>
                <w:sz w:val="18"/>
                <w:szCs w:val="18"/>
              </w:rPr>
              <w:t>学分</w:t>
            </w:r>
            <w:r w:rsidRPr="002C2296">
              <w:rPr>
                <w:rFonts w:cs="宋体" w:hint="eastAsia"/>
                <w:sz w:val="18"/>
                <w:szCs w:val="18"/>
              </w:rPr>
              <w:t xml:space="preserve">                   </w:t>
            </w:r>
            <w:r w:rsidRPr="002C2296">
              <w:rPr>
                <w:rFonts w:cs="宋体" w:hint="eastAsia"/>
                <w:sz w:val="18"/>
                <w:szCs w:val="18"/>
              </w:rPr>
              <w:t>，占总学分</w:t>
            </w:r>
            <w:r w:rsidRPr="002C2296">
              <w:rPr>
                <w:sz w:val="18"/>
                <w:szCs w:val="18"/>
              </w:rPr>
              <w:t xml:space="preserve"> </w:t>
            </w:r>
            <w:r w:rsidR="0015290B">
              <w:rPr>
                <w:rFonts w:hint="eastAsia"/>
                <w:sz w:val="18"/>
                <w:szCs w:val="18"/>
              </w:rPr>
              <w:t xml:space="preserve">  </w:t>
            </w:r>
            <w:r w:rsidRPr="002C2296">
              <w:rPr>
                <w:sz w:val="18"/>
                <w:szCs w:val="18"/>
              </w:rPr>
              <w:t xml:space="preserve">  %</w:t>
            </w:r>
          </w:p>
        </w:tc>
      </w:tr>
    </w:tbl>
    <w:p w:rsidR="001D5D25" w:rsidRDefault="002C2296" w:rsidP="002C2296">
      <w:pPr>
        <w:jc w:val="left"/>
        <w:rPr>
          <w:rFonts w:ascii="仿宋_GB2312" w:eastAsia="仿宋_GB2312" w:hAnsi="宋体" w:cs="宋体"/>
          <w:color w:val="333333"/>
          <w:kern w:val="0"/>
          <w:sz w:val="28"/>
          <w:szCs w:val="28"/>
        </w:rPr>
      </w:pPr>
      <w:r w:rsidRPr="002C2296" w:rsidDel="000F2381">
        <w:rPr>
          <w:rFonts w:ascii="仿宋_GB2312" w:eastAsia="仿宋_GB2312" w:hAnsi="宋体" w:cs="宋体" w:hint="eastAsia"/>
          <w:color w:val="333333"/>
          <w:kern w:val="0"/>
          <w:sz w:val="28"/>
          <w:szCs w:val="28"/>
        </w:rPr>
        <w:t xml:space="preserve"> </w:t>
      </w:r>
    </w:p>
    <w:p w:rsidR="002C2296" w:rsidRPr="002C2296" w:rsidRDefault="002C2296" w:rsidP="002C2296">
      <w:pPr>
        <w:jc w:val="left"/>
        <w:rPr>
          <w:rFonts w:ascii="仿宋_GB2312" w:eastAsia="仿宋_GB2312" w:cs="黑体"/>
          <w:b/>
          <w:sz w:val="18"/>
          <w:szCs w:val="18"/>
        </w:rPr>
      </w:pPr>
      <w:r w:rsidRPr="002C2296">
        <w:rPr>
          <w:rFonts w:ascii="仿宋_GB2312" w:eastAsia="仿宋_GB2312" w:cs="黑体" w:hint="eastAsia"/>
          <w:b/>
          <w:sz w:val="28"/>
          <w:szCs w:val="28"/>
        </w:rPr>
        <w:lastRenderedPageBreak/>
        <w:t>四、辅修与双学位培养方案样表</w:t>
      </w:r>
    </w:p>
    <w:p w:rsidR="002C2296" w:rsidRPr="002C2296" w:rsidRDefault="002C2296" w:rsidP="002C2296">
      <w:pPr>
        <w:jc w:val="left"/>
        <w:rPr>
          <w:rFonts w:ascii="仿宋_GB2312" w:eastAsia="仿宋_GB2312" w:cs="黑体"/>
          <w:b/>
          <w:sz w:val="18"/>
          <w:szCs w:val="18"/>
        </w:rPr>
      </w:pPr>
    </w:p>
    <w:p w:rsidR="002C2296" w:rsidRPr="002C2296" w:rsidRDefault="002C2296" w:rsidP="002C2296">
      <w:pPr>
        <w:spacing w:line="400" w:lineRule="exact"/>
        <w:rPr>
          <w:rFonts w:ascii="仿宋_GB2312" w:eastAsia="仿宋_GB2312" w:cs="仿宋_GB2312"/>
          <w:b/>
          <w:bCs/>
          <w:sz w:val="24"/>
        </w:rPr>
      </w:pPr>
      <w:r w:rsidRPr="002C2296">
        <w:rPr>
          <w:rFonts w:ascii="仿宋_GB2312" w:eastAsia="仿宋_GB2312" w:hint="eastAsia"/>
          <w:b/>
          <w:sz w:val="28"/>
          <w:szCs w:val="28"/>
        </w:rPr>
        <w:t xml:space="preserve"> </w:t>
      </w:r>
      <w:r w:rsidRPr="002C2296">
        <w:rPr>
          <w:rFonts w:ascii="仿宋_GB2312" w:eastAsia="仿宋_GB2312" w:hint="eastAsia"/>
          <w:b/>
          <w:sz w:val="24"/>
        </w:rPr>
        <w:t xml:space="preserve"> </w:t>
      </w:r>
      <w:r w:rsidRPr="002C2296">
        <w:rPr>
          <w:rFonts w:ascii="仿宋_GB2312" w:eastAsia="仿宋_GB2312" w:cs="仿宋_GB2312" w:hint="eastAsia"/>
          <w:b/>
          <w:bCs/>
          <w:sz w:val="24"/>
          <w:u w:val="single"/>
        </w:rPr>
        <w:t xml:space="preserve">               </w:t>
      </w:r>
      <w:r w:rsidRPr="002C2296">
        <w:rPr>
          <w:rFonts w:ascii="仿宋_GB2312" w:eastAsia="仿宋_GB2312" w:cs="仿宋_GB2312" w:hint="eastAsia"/>
          <w:b/>
          <w:bCs/>
          <w:sz w:val="24"/>
        </w:rPr>
        <w:t>学院</w:t>
      </w:r>
      <w:r w:rsidRPr="002C2296">
        <w:rPr>
          <w:rFonts w:ascii="仿宋_GB2312" w:eastAsia="仿宋_GB2312" w:cs="仿宋_GB2312" w:hint="eastAsia"/>
          <w:b/>
          <w:bCs/>
          <w:sz w:val="24"/>
          <w:u w:val="single"/>
        </w:rPr>
        <w:t xml:space="preserve">               </w:t>
      </w:r>
      <w:r w:rsidRPr="002C2296">
        <w:rPr>
          <w:rFonts w:ascii="仿宋_GB2312" w:eastAsia="仿宋_GB2312" w:cs="仿宋_GB2312" w:hint="eastAsia"/>
          <w:b/>
          <w:bCs/>
          <w:sz w:val="24"/>
        </w:rPr>
        <w:t>专业辅修与双学位培养方案</w:t>
      </w:r>
    </w:p>
    <w:p w:rsidR="002C2296" w:rsidRPr="002C2296" w:rsidRDefault="002C2296" w:rsidP="002C2296">
      <w:pPr>
        <w:spacing w:line="400" w:lineRule="exact"/>
        <w:jc w:val="center"/>
        <w:rPr>
          <w:rFonts w:ascii="仿宋_GB2312" w:eastAsia="仿宋_GB2312"/>
          <w:b/>
          <w:bCs/>
          <w:sz w:val="28"/>
          <w:szCs w:val="28"/>
        </w:rPr>
      </w:pPr>
    </w:p>
    <w:tbl>
      <w:tblPr>
        <w:tblW w:w="9180" w:type="dxa"/>
        <w:tblInd w:w="-330" w:type="dxa"/>
        <w:tblLayout w:type="fixed"/>
        <w:tblCellMar>
          <w:left w:w="30" w:type="dxa"/>
          <w:right w:w="30" w:type="dxa"/>
        </w:tblCellMar>
        <w:tblLook w:val="0000" w:firstRow="0" w:lastRow="0" w:firstColumn="0" w:lastColumn="0" w:noHBand="0" w:noVBand="0"/>
      </w:tblPr>
      <w:tblGrid>
        <w:gridCol w:w="3904"/>
        <w:gridCol w:w="2268"/>
        <w:gridCol w:w="3008"/>
      </w:tblGrid>
      <w:tr w:rsidR="002C2296" w:rsidRPr="002C2296" w:rsidTr="00823289">
        <w:trPr>
          <w:cantSplit/>
          <w:trHeight w:val="368"/>
        </w:trPr>
        <w:tc>
          <w:tcPr>
            <w:tcW w:w="3904" w:type="dxa"/>
            <w:vMerge w:val="restart"/>
            <w:tcBorders>
              <w:top w:val="single" w:sz="4" w:space="0" w:color="auto"/>
              <w:left w:val="single" w:sz="6" w:space="0" w:color="auto"/>
              <w:bottom w:val="nil"/>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r w:rsidRPr="002C2296">
              <w:rPr>
                <w:rFonts w:ascii="宋体" w:hAnsi="宋体" w:cs="仿宋_GB2312" w:hint="eastAsia"/>
                <w:color w:val="000000"/>
              </w:rPr>
              <w:t>课程名称</w:t>
            </w:r>
          </w:p>
        </w:tc>
        <w:tc>
          <w:tcPr>
            <w:tcW w:w="5276" w:type="dxa"/>
            <w:gridSpan w:val="2"/>
            <w:tcBorders>
              <w:top w:val="single" w:sz="4" w:space="0" w:color="auto"/>
              <w:left w:val="single" w:sz="6" w:space="0" w:color="auto"/>
              <w:bottom w:val="single" w:sz="4"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r w:rsidRPr="002C2296">
              <w:rPr>
                <w:rFonts w:ascii="宋体" w:hAnsi="宋体" w:cs="仿宋_GB2312" w:hint="eastAsia"/>
                <w:color w:val="000000"/>
              </w:rPr>
              <w:t>学</w:t>
            </w:r>
            <w:r w:rsidRPr="002C2296">
              <w:rPr>
                <w:rFonts w:ascii="宋体" w:hAnsi="宋体" w:cs="仿宋_GB2312"/>
                <w:color w:val="000000"/>
              </w:rPr>
              <w:t xml:space="preserve">  </w:t>
            </w:r>
            <w:r w:rsidRPr="002C2296">
              <w:rPr>
                <w:rFonts w:ascii="宋体" w:hAnsi="宋体" w:cs="仿宋_GB2312" w:hint="eastAsia"/>
                <w:color w:val="000000"/>
              </w:rPr>
              <w:t>分</w:t>
            </w:r>
          </w:p>
        </w:tc>
      </w:tr>
      <w:tr w:rsidR="002C2296" w:rsidRPr="002C2296" w:rsidTr="00823289">
        <w:trPr>
          <w:cantSplit/>
          <w:trHeight w:val="419"/>
        </w:trPr>
        <w:tc>
          <w:tcPr>
            <w:tcW w:w="3904" w:type="dxa"/>
            <w:vMerge/>
            <w:tcBorders>
              <w:top w:val="nil"/>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p>
        </w:tc>
        <w:tc>
          <w:tcPr>
            <w:tcW w:w="2268" w:type="dxa"/>
            <w:tcBorders>
              <w:top w:val="single" w:sz="4"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r w:rsidRPr="002C2296">
              <w:rPr>
                <w:rFonts w:ascii="宋体" w:hAnsi="宋体" w:cs="仿宋_GB2312" w:hint="eastAsia"/>
                <w:color w:val="000000"/>
              </w:rPr>
              <w:t>辅修专业教学计划</w:t>
            </w:r>
          </w:p>
        </w:tc>
        <w:tc>
          <w:tcPr>
            <w:tcW w:w="3008" w:type="dxa"/>
            <w:tcBorders>
              <w:top w:val="single" w:sz="4"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r w:rsidRPr="002C2296">
              <w:rPr>
                <w:rFonts w:ascii="宋体" w:hAnsi="宋体" w:cs="仿宋_GB2312" w:hint="eastAsia"/>
                <w:color w:val="000000"/>
              </w:rPr>
              <w:t>双学位教学计划</w:t>
            </w:r>
          </w:p>
        </w:tc>
      </w:tr>
      <w:tr w:rsidR="002C2296" w:rsidRPr="002C2296" w:rsidTr="00823289">
        <w:trPr>
          <w:trHeight w:val="293"/>
        </w:trPr>
        <w:tc>
          <w:tcPr>
            <w:tcW w:w="3904"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rPr>
                <w:rFonts w:ascii="宋体" w:hAnsi="宋体"/>
                <w:color w:val="000000"/>
              </w:rPr>
            </w:pPr>
          </w:p>
        </w:tc>
        <w:tc>
          <w:tcPr>
            <w:tcW w:w="2268"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p>
        </w:tc>
        <w:tc>
          <w:tcPr>
            <w:tcW w:w="3008"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p>
        </w:tc>
      </w:tr>
      <w:tr w:rsidR="002C2296" w:rsidRPr="002C2296" w:rsidTr="00823289">
        <w:trPr>
          <w:trHeight w:val="293"/>
        </w:trPr>
        <w:tc>
          <w:tcPr>
            <w:tcW w:w="3904"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rPr>
                <w:rFonts w:ascii="宋体" w:hAnsi="宋体"/>
                <w:color w:val="000000"/>
              </w:rPr>
            </w:pPr>
          </w:p>
        </w:tc>
        <w:tc>
          <w:tcPr>
            <w:tcW w:w="2268"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p>
        </w:tc>
        <w:tc>
          <w:tcPr>
            <w:tcW w:w="3008"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p>
        </w:tc>
      </w:tr>
      <w:tr w:rsidR="002C2296" w:rsidRPr="002C2296" w:rsidTr="00823289">
        <w:trPr>
          <w:trHeight w:val="293"/>
        </w:trPr>
        <w:tc>
          <w:tcPr>
            <w:tcW w:w="3904"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rPr>
                <w:rFonts w:ascii="宋体" w:hAnsi="宋体"/>
                <w:color w:val="000000"/>
              </w:rPr>
            </w:pPr>
          </w:p>
        </w:tc>
        <w:tc>
          <w:tcPr>
            <w:tcW w:w="2268"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p>
        </w:tc>
        <w:tc>
          <w:tcPr>
            <w:tcW w:w="3008"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p>
        </w:tc>
      </w:tr>
      <w:tr w:rsidR="002C2296" w:rsidRPr="002C2296" w:rsidTr="00823289">
        <w:trPr>
          <w:trHeight w:val="293"/>
        </w:trPr>
        <w:tc>
          <w:tcPr>
            <w:tcW w:w="3904"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rPr>
                <w:rFonts w:ascii="宋体" w:hAnsi="宋体"/>
                <w:color w:val="000000"/>
              </w:rPr>
            </w:pPr>
          </w:p>
        </w:tc>
        <w:tc>
          <w:tcPr>
            <w:tcW w:w="2268"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p>
        </w:tc>
        <w:tc>
          <w:tcPr>
            <w:tcW w:w="3008"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p>
        </w:tc>
      </w:tr>
      <w:tr w:rsidR="002C2296" w:rsidRPr="002C2296" w:rsidTr="00823289">
        <w:trPr>
          <w:trHeight w:val="241"/>
        </w:trPr>
        <w:tc>
          <w:tcPr>
            <w:tcW w:w="3904" w:type="dxa"/>
            <w:tcBorders>
              <w:top w:val="single" w:sz="6" w:space="0" w:color="auto"/>
              <w:left w:val="single" w:sz="6" w:space="0" w:color="auto"/>
              <w:bottom w:val="single" w:sz="6" w:space="0" w:color="auto"/>
              <w:right w:val="single" w:sz="4" w:space="0" w:color="auto"/>
            </w:tcBorders>
            <w:vAlign w:val="center"/>
          </w:tcPr>
          <w:p w:rsidR="002C2296" w:rsidRPr="002C2296" w:rsidRDefault="002C2296" w:rsidP="002C2296">
            <w:pPr>
              <w:autoSpaceDE w:val="0"/>
              <w:autoSpaceDN w:val="0"/>
              <w:adjustRightInd w:val="0"/>
              <w:rPr>
                <w:rFonts w:ascii="宋体" w:hAnsi="宋体"/>
                <w:color w:val="000000"/>
              </w:rPr>
            </w:pPr>
          </w:p>
        </w:tc>
        <w:tc>
          <w:tcPr>
            <w:tcW w:w="2268" w:type="dxa"/>
            <w:tcBorders>
              <w:top w:val="single" w:sz="6" w:space="0" w:color="auto"/>
              <w:left w:val="single" w:sz="4" w:space="0" w:color="auto"/>
              <w:bottom w:val="single" w:sz="6" w:space="0" w:color="auto"/>
              <w:right w:val="single" w:sz="4" w:space="0" w:color="auto"/>
            </w:tcBorders>
            <w:vAlign w:val="center"/>
          </w:tcPr>
          <w:p w:rsidR="002C2296" w:rsidRPr="002C2296" w:rsidRDefault="002C2296" w:rsidP="002C2296">
            <w:pPr>
              <w:autoSpaceDE w:val="0"/>
              <w:autoSpaceDN w:val="0"/>
              <w:adjustRightInd w:val="0"/>
              <w:jc w:val="center"/>
              <w:rPr>
                <w:rFonts w:ascii="宋体" w:hAnsi="宋体"/>
                <w:color w:val="000000"/>
              </w:rPr>
            </w:pPr>
          </w:p>
        </w:tc>
        <w:tc>
          <w:tcPr>
            <w:tcW w:w="3008" w:type="dxa"/>
            <w:tcBorders>
              <w:top w:val="single" w:sz="6" w:space="0" w:color="auto"/>
              <w:left w:val="single" w:sz="4"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p>
        </w:tc>
      </w:tr>
      <w:tr w:rsidR="002C2296" w:rsidRPr="002C2296" w:rsidTr="00823289">
        <w:trPr>
          <w:trHeight w:val="293"/>
        </w:trPr>
        <w:tc>
          <w:tcPr>
            <w:tcW w:w="3904"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rPr>
                <w:rFonts w:ascii="宋体" w:hAnsi="宋体"/>
                <w:color w:val="000000"/>
              </w:rPr>
            </w:pPr>
          </w:p>
        </w:tc>
        <w:tc>
          <w:tcPr>
            <w:tcW w:w="2268"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p>
        </w:tc>
        <w:tc>
          <w:tcPr>
            <w:tcW w:w="3008"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p>
        </w:tc>
      </w:tr>
      <w:tr w:rsidR="002C2296" w:rsidRPr="002C2296" w:rsidTr="00823289">
        <w:trPr>
          <w:trHeight w:val="293"/>
        </w:trPr>
        <w:tc>
          <w:tcPr>
            <w:tcW w:w="3904"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rPr>
                <w:rFonts w:ascii="宋体" w:hAnsi="宋体"/>
                <w:color w:val="000000"/>
              </w:rPr>
            </w:pPr>
          </w:p>
        </w:tc>
        <w:tc>
          <w:tcPr>
            <w:tcW w:w="2268"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p>
        </w:tc>
        <w:tc>
          <w:tcPr>
            <w:tcW w:w="3008"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p>
        </w:tc>
      </w:tr>
      <w:tr w:rsidR="002C2296" w:rsidRPr="002C2296" w:rsidTr="00823289">
        <w:trPr>
          <w:trHeight w:val="293"/>
        </w:trPr>
        <w:tc>
          <w:tcPr>
            <w:tcW w:w="3904" w:type="dxa"/>
            <w:tcBorders>
              <w:top w:val="single" w:sz="6" w:space="0" w:color="auto"/>
              <w:left w:val="single" w:sz="6" w:space="0" w:color="auto"/>
              <w:bottom w:val="single" w:sz="6" w:space="0" w:color="auto"/>
              <w:right w:val="single" w:sz="4" w:space="0" w:color="auto"/>
            </w:tcBorders>
            <w:vAlign w:val="center"/>
          </w:tcPr>
          <w:p w:rsidR="002C2296" w:rsidRPr="002C2296" w:rsidRDefault="002C2296" w:rsidP="002C2296">
            <w:pPr>
              <w:autoSpaceDE w:val="0"/>
              <w:autoSpaceDN w:val="0"/>
              <w:adjustRightInd w:val="0"/>
              <w:rPr>
                <w:rFonts w:ascii="宋体" w:hAnsi="宋体"/>
                <w:color w:val="000000"/>
              </w:rPr>
            </w:pPr>
          </w:p>
        </w:tc>
        <w:tc>
          <w:tcPr>
            <w:tcW w:w="2268" w:type="dxa"/>
            <w:tcBorders>
              <w:top w:val="single" w:sz="6" w:space="0" w:color="auto"/>
              <w:left w:val="single" w:sz="4"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p>
        </w:tc>
        <w:tc>
          <w:tcPr>
            <w:tcW w:w="3008"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rPr>
                <w:rFonts w:ascii="宋体" w:hAnsi="宋体"/>
                <w:color w:val="000000"/>
              </w:rPr>
            </w:pPr>
          </w:p>
        </w:tc>
      </w:tr>
      <w:tr w:rsidR="002C2296" w:rsidRPr="002C2296" w:rsidTr="00823289">
        <w:trPr>
          <w:trHeight w:val="293"/>
        </w:trPr>
        <w:tc>
          <w:tcPr>
            <w:tcW w:w="3904"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rPr>
                <w:rFonts w:ascii="宋体" w:hAnsi="宋体"/>
                <w:color w:val="000000"/>
              </w:rPr>
            </w:pPr>
          </w:p>
        </w:tc>
        <w:tc>
          <w:tcPr>
            <w:tcW w:w="2268"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p>
        </w:tc>
        <w:tc>
          <w:tcPr>
            <w:tcW w:w="3008"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p>
        </w:tc>
      </w:tr>
      <w:tr w:rsidR="002C2296" w:rsidRPr="002C2296" w:rsidTr="00823289">
        <w:trPr>
          <w:trHeight w:val="293"/>
        </w:trPr>
        <w:tc>
          <w:tcPr>
            <w:tcW w:w="3904"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rPr>
                <w:rFonts w:ascii="宋体" w:hAnsi="宋体"/>
                <w:color w:val="000000"/>
              </w:rPr>
            </w:pPr>
            <w:r w:rsidRPr="002C2296">
              <w:rPr>
                <w:rFonts w:ascii="宋体" w:hAnsi="宋体" w:cs="仿宋_GB2312" w:hint="eastAsia"/>
                <w:color w:val="000000"/>
              </w:rPr>
              <w:t>毕业论文</w:t>
            </w:r>
          </w:p>
        </w:tc>
        <w:tc>
          <w:tcPr>
            <w:tcW w:w="2268"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p>
        </w:tc>
        <w:tc>
          <w:tcPr>
            <w:tcW w:w="3008"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2C2296">
            <w:pPr>
              <w:autoSpaceDE w:val="0"/>
              <w:autoSpaceDN w:val="0"/>
              <w:adjustRightInd w:val="0"/>
              <w:jc w:val="center"/>
              <w:rPr>
                <w:rFonts w:ascii="宋体" w:hAnsi="宋体"/>
                <w:color w:val="000000"/>
              </w:rPr>
            </w:pPr>
          </w:p>
        </w:tc>
      </w:tr>
      <w:tr w:rsidR="002C2296" w:rsidRPr="002C2296" w:rsidTr="00823289">
        <w:trPr>
          <w:trHeight w:val="293"/>
        </w:trPr>
        <w:tc>
          <w:tcPr>
            <w:tcW w:w="3904" w:type="dxa"/>
            <w:tcBorders>
              <w:top w:val="single" w:sz="6" w:space="0" w:color="auto"/>
              <w:left w:val="single" w:sz="6" w:space="0" w:color="auto"/>
              <w:bottom w:val="single" w:sz="6" w:space="0" w:color="auto"/>
              <w:right w:val="single" w:sz="6" w:space="0" w:color="auto"/>
            </w:tcBorders>
            <w:vAlign w:val="center"/>
          </w:tcPr>
          <w:p w:rsidR="002C2296" w:rsidRPr="002C2296" w:rsidRDefault="002C2296" w:rsidP="0015290B">
            <w:pPr>
              <w:autoSpaceDE w:val="0"/>
              <w:autoSpaceDN w:val="0"/>
              <w:adjustRightInd w:val="0"/>
              <w:jc w:val="center"/>
              <w:rPr>
                <w:rFonts w:ascii="宋体" w:hAnsi="宋体"/>
                <w:color w:val="000000"/>
              </w:rPr>
            </w:pPr>
            <w:r w:rsidRPr="002C2296">
              <w:rPr>
                <w:rFonts w:ascii="宋体" w:hAnsi="宋体" w:cs="仿宋_GB2312" w:hint="eastAsia"/>
                <w:color w:val="000000"/>
              </w:rPr>
              <w:t>总计</w:t>
            </w:r>
          </w:p>
        </w:tc>
        <w:tc>
          <w:tcPr>
            <w:tcW w:w="2268" w:type="dxa"/>
            <w:tcBorders>
              <w:top w:val="single" w:sz="6" w:space="0" w:color="auto"/>
              <w:left w:val="single" w:sz="6" w:space="0" w:color="auto"/>
              <w:bottom w:val="single" w:sz="6" w:space="0" w:color="auto"/>
              <w:right w:val="single" w:sz="6" w:space="0" w:color="auto"/>
            </w:tcBorders>
          </w:tcPr>
          <w:p w:rsidR="002C2296" w:rsidRPr="002C2296" w:rsidRDefault="002C2296" w:rsidP="0015290B">
            <w:pPr>
              <w:autoSpaceDE w:val="0"/>
              <w:autoSpaceDN w:val="0"/>
              <w:adjustRightInd w:val="0"/>
              <w:jc w:val="center"/>
              <w:rPr>
                <w:rFonts w:ascii="宋体" w:hAnsi="宋体"/>
                <w:color w:val="000000"/>
              </w:rPr>
            </w:pPr>
            <w:r w:rsidRPr="002C2296">
              <w:rPr>
                <w:rFonts w:ascii="宋体" w:hAnsi="宋体" w:cs="仿宋_GB2312" w:hint="eastAsia"/>
                <w:color w:val="000000"/>
              </w:rPr>
              <w:t>学生必须修满</w:t>
            </w:r>
            <w:r w:rsidRPr="002C2296">
              <w:rPr>
                <w:rFonts w:ascii="宋体" w:hAnsi="宋体" w:cs="仿宋_GB2312"/>
                <w:color w:val="000000"/>
              </w:rPr>
              <w:t>25</w:t>
            </w:r>
            <w:r w:rsidRPr="002C2296">
              <w:rPr>
                <w:rFonts w:ascii="宋体" w:hAnsi="宋体" w:cs="仿宋_GB2312" w:hint="eastAsia"/>
                <w:color w:val="000000"/>
              </w:rPr>
              <w:t>学分</w:t>
            </w:r>
          </w:p>
        </w:tc>
        <w:tc>
          <w:tcPr>
            <w:tcW w:w="3008" w:type="dxa"/>
            <w:tcBorders>
              <w:top w:val="single" w:sz="6" w:space="0" w:color="auto"/>
              <w:left w:val="single" w:sz="6" w:space="0" w:color="auto"/>
              <w:bottom w:val="single" w:sz="6" w:space="0" w:color="auto"/>
              <w:right w:val="single" w:sz="6" w:space="0" w:color="auto"/>
            </w:tcBorders>
          </w:tcPr>
          <w:p w:rsidR="002C2296" w:rsidRPr="002C2296" w:rsidRDefault="002C2296" w:rsidP="0015290B">
            <w:pPr>
              <w:autoSpaceDE w:val="0"/>
              <w:autoSpaceDN w:val="0"/>
              <w:adjustRightInd w:val="0"/>
              <w:jc w:val="center"/>
              <w:rPr>
                <w:rFonts w:ascii="宋体" w:hAnsi="宋体"/>
                <w:color w:val="000000"/>
              </w:rPr>
            </w:pPr>
            <w:r w:rsidRPr="002C2296">
              <w:rPr>
                <w:rFonts w:ascii="宋体" w:hAnsi="宋体" w:cs="仿宋_GB2312" w:hint="eastAsia"/>
                <w:color w:val="000000"/>
              </w:rPr>
              <w:t>学生必须修满50学分</w:t>
            </w:r>
          </w:p>
        </w:tc>
      </w:tr>
    </w:tbl>
    <w:p w:rsidR="002C2296" w:rsidRPr="002C2296" w:rsidRDefault="002C2296" w:rsidP="002C2296">
      <w:pPr>
        <w:rPr>
          <w:rFonts w:ascii="仿宋_GB2312" w:eastAsia="仿宋_GB2312" w:hAnsi="宋体"/>
          <w:sz w:val="28"/>
          <w:szCs w:val="28"/>
        </w:rPr>
      </w:pPr>
    </w:p>
    <w:p w:rsidR="002C2296" w:rsidRPr="002C2296" w:rsidRDefault="002C2296" w:rsidP="002C2296">
      <w:pPr>
        <w:rPr>
          <w:rFonts w:ascii="仿宋_GB2312" w:eastAsia="仿宋_GB2312" w:hAnsi="宋体" w:cs="仿宋_GB2312"/>
          <w:b/>
          <w:bCs/>
          <w:sz w:val="24"/>
        </w:rPr>
      </w:pPr>
      <w:r w:rsidRPr="002C2296">
        <w:rPr>
          <w:rFonts w:ascii="仿宋_GB2312" w:eastAsia="仿宋_GB2312" w:hAnsi="宋体" w:cs="仿宋_GB2312" w:hint="eastAsia"/>
          <w:b/>
          <w:bCs/>
          <w:sz w:val="24"/>
        </w:rPr>
        <w:t>辅修与双学位先修课程(各学院根据本专业实际要求填写，如没有则此表不填)</w:t>
      </w:r>
    </w:p>
    <w:p w:rsidR="002C2296" w:rsidRPr="002C2296" w:rsidRDefault="002C2296" w:rsidP="002C2296">
      <w:pPr>
        <w:rPr>
          <w:rFonts w:ascii="仿宋_GB2312" w:eastAsia="仿宋_GB2312" w:hAnsi="宋体"/>
          <w:bCs/>
          <w:sz w:val="24"/>
        </w:rPr>
      </w:pPr>
    </w:p>
    <w:tbl>
      <w:tblPr>
        <w:tblW w:w="91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4"/>
        <w:gridCol w:w="2268"/>
        <w:gridCol w:w="3008"/>
      </w:tblGrid>
      <w:tr w:rsidR="002C2296" w:rsidRPr="002C2296" w:rsidTr="00823289">
        <w:trPr>
          <w:trHeight w:val="165"/>
        </w:trPr>
        <w:tc>
          <w:tcPr>
            <w:tcW w:w="3904"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jc w:val="center"/>
              <w:rPr>
                <w:rFonts w:ascii="宋体" w:hAnsi="宋体"/>
              </w:rPr>
            </w:pPr>
            <w:r w:rsidRPr="002C2296">
              <w:rPr>
                <w:rFonts w:ascii="宋体" w:hAnsi="宋体" w:cs="仿宋_GB2312" w:hint="eastAsia"/>
              </w:rPr>
              <w:t>课程名称</w:t>
            </w:r>
          </w:p>
        </w:tc>
        <w:tc>
          <w:tcPr>
            <w:tcW w:w="2268"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jc w:val="center"/>
              <w:rPr>
                <w:rFonts w:ascii="宋体" w:hAnsi="宋体"/>
              </w:rPr>
            </w:pPr>
            <w:r w:rsidRPr="002C2296">
              <w:rPr>
                <w:rFonts w:ascii="宋体" w:hAnsi="宋体" w:cs="仿宋_GB2312" w:hint="eastAsia"/>
              </w:rPr>
              <w:t>学分</w:t>
            </w:r>
          </w:p>
        </w:tc>
        <w:tc>
          <w:tcPr>
            <w:tcW w:w="3008"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jc w:val="center"/>
              <w:rPr>
                <w:rFonts w:ascii="宋体" w:hAnsi="宋体"/>
              </w:rPr>
            </w:pPr>
            <w:r w:rsidRPr="002C2296">
              <w:rPr>
                <w:rFonts w:ascii="宋体" w:hAnsi="宋体" w:cs="仿宋_GB2312" w:hint="eastAsia"/>
              </w:rPr>
              <w:t>备注</w:t>
            </w:r>
          </w:p>
        </w:tc>
      </w:tr>
      <w:tr w:rsidR="002C2296" w:rsidRPr="002C2296" w:rsidTr="00823289">
        <w:trPr>
          <w:trHeight w:val="300"/>
        </w:trPr>
        <w:tc>
          <w:tcPr>
            <w:tcW w:w="3904"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rPr>
                <w:rFonts w:ascii="宋体" w:hAnsi="宋体"/>
              </w:rPr>
            </w:pPr>
          </w:p>
        </w:tc>
        <w:tc>
          <w:tcPr>
            <w:tcW w:w="2268"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rPr>
                <w:rFonts w:ascii="宋体" w:hAnsi="宋体"/>
              </w:rPr>
            </w:pPr>
          </w:p>
        </w:tc>
        <w:tc>
          <w:tcPr>
            <w:tcW w:w="3008"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rPr>
                <w:rFonts w:ascii="宋体" w:hAnsi="宋体"/>
              </w:rPr>
            </w:pPr>
          </w:p>
        </w:tc>
      </w:tr>
      <w:tr w:rsidR="002C2296" w:rsidRPr="002C2296" w:rsidTr="00823289">
        <w:trPr>
          <w:trHeight w:val="150"/>
        </w:trPr>
        <w:tc>
          <w:tcPr>
            <w:tcW w:w="3904"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rPr>
                <w:rFonts w:ascii="宋体" w:hAnsi="宋体"/>
              </w:rPr>
            </w:pPr>
          </w:p>
        </w:tc>
        <w:tc>
          <w:tcPr>
            <w:tcW w:w="2268"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rPr>
                <w:rFonts w:ascii="宋体" w:hAnsi="宋体"/>
              </w:rPr>
            </w:pPr>
          </w:p>
        </w:tc>
        <w:tc>
          <w:tcPr>
            <w:tcW w:w="3008"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rPr>
                <w:rFonts w:ascii="宋体" w:hAnsi="宋体"/>
              </w:rPr>
            </w:pPr>
          </w:p>
        </w:tc>
      </w:tr>
      <w:tr w:rsidR="002C2296" w:rsidRPr="002C2296" w:rsidTr="00823289">
        <w:trPr>
          <w:trHeight w:val="150"/>
        </w:trPr>
        <w:tc>
          <w:tcPr>
            <w:tcW w:w="3904"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rPr>
                <w:rFonts w:ascii="宋体" w:hAnsi="宋体"/>
              </w:rPr>
            </w:pPr>
          </w:p>
        </w:tc>
        <w:tc>
          <w:tcPr>
            <w:tcW w:w="2268"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rPr>
                <w:rFonts w:ascii="宋体" w:hAnsi="宋体"/>
              </w:rPr>
            </w:pPr>
          </w:p>
        </w:tc>
        <w:tc>
          <w:tcPr>
            <w:tcW w:w="3008"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rPr>
                <w:rFonts w:ascii="宋体" w:hAnsi="宋体"/>
              </w:rPr>
            </w:pPr>
          </w:p>
        </w:tc>
      </w:tr>
      <w:tr w:rsidR="002C2296" w:rsidRPr="002C2296" w:rsidTr="00823289">
        <w:trPr>
          <w:trHeight w:val="150"/>
        </w:trPr>
        <w:tc>
          <w:tcPr>
            <w:tcW w:w="3904"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rPr>
                <w:rFonts w:ascii="宋体" w:hAnsi="宋体"/>
              </w:rPr>
            </w:pPr>
          </w:p>
        </w:tc>
        <w:tc>
          <w:tcPr>
            <w:tcW w:w="2268"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rPr>
                <w:rFonts w:ascii="宋体" w:hAnsi="宋体"/>
              </w:rPr>
            </w:pPr>
          </w:p>
        </w:tc>
        <w:tc>
          <w:tcPr>
            <w:tcW w:w="3008"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rPr>
                <w:rFonts w:ascii="宋体" w:hAnsi="宋体"/>
              </w:rPr>
            </w:pPr>
          </w:p>
        </w:tc>
      </w:tr>
      <w:tr w:rsidR="002C2296" w:rsidRPr="002C2296" w:rsidTr="00823289">
        <w:trPr>
          <w:trHeight w:val="150"/>
        </w:trPr>
        <w:tc>
          <w:tcPr>
            <w:tcW w:w="3904"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rPr>
                <w:rFonts w:ascii="宋体" w:hAnsi="宋体"/>
              </w:rPr>
            </w:pPr>
          </w:p>
        </w:tc>
        <w:tc>
          <w:tcPr>
            <w:tcW w:w="2268"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rPr>
                <w:rFonts w:ascii="宋体" w:hAnsi="宋体"/>
              </w:rPr>
            </w:pPr>
          </w:p>
        </w:tc>
        <w:tc>
          <w:tcPr>
            <w:tcW w:w="3008"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rPr>
                <w:rFonts w:ascii="宋体" w:hAnsi="宋体"/>
              </w:rPr>
            </w:pPr>
          </w:p>
        </w:tc>
      </w:tr>
      <w:tr w:rsidR="002C2296" w:rsidRPr="002C2296" w:rsidTr="00823289">
        <w:trPr>
          <w:trHeight w:val="270"/>
        </w:trPr>
        <w:tc>
          <w:tcPr>
            <w:tcW w:w="3904"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rPr>
                <w:rFonts w:ascii="宋体" w:hAnsi="宋体"/>
              </w:rPr>
            </w:pPr>
          </w:p>
        </w:tc>
        <w:tc>
          <w:tcPr>
            <w:tcW w:w="2268"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rPr>
                <w:rFonts w:ascii="宋体" w:hAnsi="宋体"/>
              </w:rPr>
            </w:pPr>
          </w:p>
        </w:tc>
        <w:tc>
          <w:tcPr>
            <w:tcW w:w="3008" w:type="dxa"/>
            <w:tcBorders>
              <w:top w:val="single" w:sz="4" w:space="0" w:color="auto"/>
              <w:left w:val="single" w:sz="4" w:space="0" w:color="auto"/>
              <w:bottom w:val="single" w:sz="4" w:space="0" w:color="auto"/>
              <w:right w:val="single" w:sz="4" w:space="0" w:color="auto"/>
            </w:tcBorders>
          </w:tcPr>
          <w:p w:rsidR="002C2296" w:rsidRPr="002C2296" w:rsidRDefault="002C2296" w:rsidP="002C2296">
            <w:pPr>
              <w:rPr>
                <w:rFonts w:ascii="宋体" w:hAnsi="宋体"/>
              </w:rPr>
            </w:pPr>
          </w:p>
        </w:tc>
      </w:tr>
    </w:tbl>
    <w:p w:rsidR="002C2296" w:rsidRPr="002C2296" w:rsidRDefault="002C2296" w:rsidP="002C2296"/>
    <w:p w:rsidR="002C2296" w:rsidRPr="002C2296" w:rsidRDefault="002C2296" w:rsidP="002C2296"/>
    <w:p w:rsidR="002C2296" w:rsidRPr="002C2296" w:rsidRDefault="002C2296" w:rsidP="002C2296"/>
    <w:p w:rsidR="002C2296" w:rsidRPr="002C2296" w:rsidRDefault="002C2296" w:rsidP="002C2296"/>
    <w:sectPr w:rsidR="002C2296" w:rsidRPr="002C2296" w:rsidSect="0082328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740" w:rsidRDefault="00441740" w:rsidP="00E822F0">
      <w:r>
        <w:separator/>
      </w:r>
    </w:p>
  </w:endnote>
  <w:endnote w:type="continuationSeparator" w:id="0">
    <w:p w:rsidR="00441740" w:rsidRDefault="00441740" w:rsidP="00E82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Segoe UI">
    <w:panose1 w:val="020B0502040204020203"/>
    <w:charset w:val="00"/>
    <w:family w:val="swiss"/>
    <w:pitch w:val="variable"/>
    <w:sig w:usb0="E10022FF" w:usb1="C000E47F" w:usb2="00000029" w:usb3="00000000" w:csb0="000001D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377000"/>
      <w:docPartObj>
        <w:docPartGallery w:val="Page Numbers (Bottom of Page)"/>
        <w:docPartUnique/>
      </w:docPartObj>
    </w:sdtPr>
    <w:sdtEndPr/>
    <w:sdtContent>
      <w:p w:rsidR="002048EC" w:rsidRDefault="002048EC">
        <w:pPr>
          <w:pStyle w:val="a4"/>
          <w:jc w:val="center"/>
        </w:pPr>
        <w:r>
          <w:fldChar w:fldCharType="begin"/>
        </w:r>
        <w:r>
          <w:instrText>PAGE   \* MERGEFORMAT</w:instrText>
        </w:r>
        <w:r>
          <w:fldChar w:fldCharType="separate"/>
        </w:r>
        <w:r w:rsidR="007C0F7D" w:rsidRPr="007C0F7D">
          <w:rPr>
            <w:noProof/>
            <w:lang w:val="zh-CN"/>
          </w:rPr>
          <w:t>9</w:t>
        </w:r>
        <w:r>
          <w:rPr>
            <w:noProof/>
            <w:lang w:val="zh-CN"/>
          </w:rPr>
          <w:fldChar w:fldCharType="end"/>
        </w:r>
      </w:p>
    </w:sdtContent>
  </w:sdt>
  <w:p w:rsidR="002048EC" w:rsidRDefault="002048E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740" w:rsidRDefault="00441740" w:rsidP="00E822F0">
      <w:r>
        <w:separator/>
      </w:r>
    </w:p>
  </w:footnote>
  <w:footnote w:type="continuationSeparator" w:id="0">
    <w:p w:rsidR="00441740" w:rsidRDefault="00441740" w:rsidP="00E822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0529B"/>
    <w:rsid w:val="00020FB3"/>
    <w:rsid w:val="00074B00"/>
    <w:rsid w:val="00082286"/>
    <w:rsid w:val="000951CD"/>
    <w:rsid w:val="000B2232"/>
    <w:rsid w:val="000E0638"/>
    <w:rsid w:val="001459D6"/>
    <w:rsid w:val="0015290B"/>
    <w:rsid w:val="00185AE8"/>
    <w:rsid w:val="001C6E0A"/>
    <w:rsid w:val="001D3FFF"/>
    <w:rsid w:val="001D5D25"/>
    <w:rsid w:val="002048EC"/>
    <w:rsid w:val="00221C49"/>
    <w:rsid w:val="002451E3"/>
    <w:rsid w:val="00261347"/>
    <w:rsid w:val="002C2296"/>
    <w:rsid w:val="002E1AF0"/>
    <w:rsid w:val="003016D2"/>
    <w:rsid w:val="003257E3"/>
    <w:rsid w:val="00353B79"/>
    <w:rsid w:val="003A50B6"/>
    <w:rsid w:val="003E3F80"/>
    <w:rsid w:val="00441740"/>
    <w:rsid w:val="00443940"/>
    <w:rsid w:val="004A5E59"/>
    <w:rsid w:val="004B6D42"/>
    <w:rsid w:val="004C4CA6"/>
    <w:rsid w:val="004F6A15"/>
    <w:rsid w:val="00506AFA"/>
    <w:rsid w:val="005373D6"/>
    <w:rsid w:val="00543945"/>
    <w:rsid w:val="00552168"/>
    <w:rsid w:val="00567096"/>
    <w:rsid w:val="00587CFB"/>
    <w:rsid w:val="005B2370"/>
    <w:rsid w:val="005C3ADF"/>
    <w:rsid w:val="005D1D76"/>
    <w:rsid w:val="00617B08"/>
    <w:rsid w:val="00655324"/>
    <w:rsid w:val="0067275D"/>
    <w:rsid w:val="006A730F"/>
    <w:rsid w:val="006B4A4E"/>
    <w:rsid w:val="006D1380"/>
    <w:rsid w:val="00713ED3"/>
    <w:rsid w:val="007715AA"/>
    <w:rsid w:val="007749CF"/>
    <w:rsid w:val="007A3CB3"/>
    <w:rsid w:val="007C0323"/>
    <w:rsid w:val="007C0F7D"/>
    <w:rsid w:val="00823096"/>
    <w:rsid w:val="00823289"/>
    <w:rsid w:val="00863D28"/>
    <w:rsid w:val="00887445"/>
    <w:rsid w:val="009C2498"/>
    <w:rsid w:val="009C6603"/>
    <w:rsid w:val="009E58BC"/>
    <w:rsid w:val="00A004F3"/>
    <w:rsid w:val="00A530DE"/>
    <w:rsid w:val="00A676D5"/>
    <w:rsid w:val="00A76244"/>
    <w:rsid w:val="00AD165F"/>
    <w:rsid w:val="00AF6634"/>
    <w:rsid w:val="00B651B2"/>
    <w:rsid w:val="00BE1997"/>
    <w:rsid w:val="00BF6BAA"/>
    <w:rsid w:val="00C20189"/>
    <w:rsid w:val="00C2515B"/>
    <w:rsid w:val="00CC3BB4"/>
    <w:rsid w:val="00CE51D3"/>
    <w:rsid w:val="00D430CA"/>
    <w:rsid w:val="00D8121A"/>
    <w:rsid w:val="00D91D00"/>
    <w:rsid w:val="00E0529B"/>
    <w:rsid w:val="00E52C2F"/>
    <w:rsid w:val="00E822F0"/>
    <w:rsid w:val="00EC6A44"/>
    <w:rsid w:val="00ED1BE6"/>
    <w:rsid w:val="00ED37C6"/>
    <w:rsid w:val="00F254F4"/>
    <w:rsid w:val="00F716B4"/>
    <w:rsid w:val="00F95E9E"/>
    <w:rsid w:val="00FF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2F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22F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822F0"/>
    <w:rPr>
      <w:sz w:val="18"/>
      <w:szCs w:val="18"/>
    </w:rPr>
  </w:style>
  <w:style w:type="paragraph" w:styleId="a4">
    <w:name w:val="footer"/>
    <w:basedOn w:val="a"/>
    <w:link w:val="Char0"/>
    <w:uiPriority w:val="99"/>
    <w:unhideWhenUsed/>
    <w:rsid w:val="00E822F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822F0"/>
    <w:rPr>
      <w:sz w:val="18"/>
      <w:szCs w:val="18"/>
    </w:rPr>
  </w:style>
  <w:style w:type="character" w:customStyle="1" w:styleId="f20">
    <w:name w:val="f20"/>
    <w:basedOn w:val="a0"/>
    <w:rsid w:val="00E822F0"/>
  </w:style>
  <w:style w:type="table" w:styleId="a5">
    <w:name w:val="Table Grid"/>
    <w:basedOn w:val="a1"/>
    <w:uiPriority w:val="59"/>
    <w:rsid w:val="007C03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9C2498"/>
    <w:rPr>
      <w:sz w:val="18"/>
      <w:szCs w:val="18"/>
    </w:rPr>
  </w:style>
  <w:style w:type="character" w:customStyle="1" w:styleId="Char1">
    <w:name w:val="批注框文本 Char"/>
    <w:basedOn w:val="a0"/>
    <w:link w:val="a6"/>
    <w:uiPriority w:val="99"/>
    <w:semiHidden/>
    <w:rsid w:val="009C249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2F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22F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822F0"/>
    <w:rPr>
      <w:sz w:val="18"/>
      <w:szCs w:val="18"/>
    </w:rPr>
  </w:style>
  <w:style w:type="paragraph" w:styleId="a4">
    <w:name w:val="footer"/>
    <w:basedOn w:val="a"/>
    <w:link w:val="Char0"/>
    <w:uiPriority w:val="99"/>
    <w:unhideWhenUsed/>
    <w:rsid w:val="00E822F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822F0"/>
    <w:rPr>
      <w:sz w:val="18"/>
      <w:szCs w:val="18"/>
    </w:rPr>
  </w:style>
  <w:style w:type="character" w:customStyle="1" w:styleId="f20">
    <w:name w:val="f20"/>
    <w:basedOn w:val="a0"/>
    <w:rsid w:val="00E822F0"/>
  </w:style>
  <w:style w:type="table" w:styleId="a5">
    <w:name w:val="Table Grid"/>
    <w:basedOn w:val="a1"/>
    <w:uiPriority w:val="59"/>
    <w:rsid w:val="007C03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9C2498"/>
    <w:rPr>
      <w:sz w:val="18"/>
      <w:szCs w:val="18"/>
    </w:rPr>
  </w:style>
  <w:style w:type="character" w:customStyle="1" w:styleId="Char1">
    <w:name w:val="批注框文本 Char"/>
    <w:basedOn w:val="a0"/>
    <w:link w:val="a6"/>
    <w:uiPriority w:val="99"/>
    <w:semiHidden/>
    <w:rsid w:val="009C249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BAF38-7BBA-453A-B6D2-513FC3D8D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697</TotalTime>
  <Pages>13</Pages>
  <Words>1151</Words>
  <Characters>6567</Characters>
  <Application>Microsoft Office Word</Application>
  <DocSecurity>0</DocSecurity>
  <Lines>54</Lines>
  <Paragraphs>15</Paragraphs>
  <ScaleCrop>false</ScaleCrop>
  <Company> </Company>
  <LinksUpToDate>false</LinksUpToDate>
  <CharactersWithSpaces>7703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肖安东</dc:creator>
  <cp:keywords/>
  <dc:description/>
  <cp:lastModifiedBy>肖安东</cp:lastModifiedBy>
  <cp:revision>60</cp:revision>
  <cp:lastPrinted>2013-04-24T06:16:00Z</cp:lastPrinted>
  <dcterms:created xsi:type="dcterms:W3CDTF">2013-04-08T01:22:00Z</dcterms:created>
  <dcterms:modified xsi:type="dcterms:W3CDTF">2013-05-06T08:04:00Z</dcterms:modified>
</cp:coreProperties>
</file>