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在省部级主要领导干部“学习习近平总书记重要讲话精神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迎接党的十九大”专题研讨班开班式上</w:t>
      </w:r>
      <w:r>
        <w:rPr>
          <w:rFonts w:hint="eastAsia" w:ascii="仿宋" w:hAnsi="仿宋" w:eastAsia="仿宋" w:cs="仿宋"/>
          <w:sz w:val="24"/>
          <w:szCs w:val="24"/>
          <w:lang w:eastAsia="zh-CN"/>
        </w:rPr>
        <w:t>的</w:t>
      </w:r>
      <w:r>
        <w:rPr>
          <w:rFonts w:hint="eastAsia" w:ascii="仿宋" w:hAnsi="仿宋" w:eastAsia="仿宋" w:cs="仿宋"/>
          <w:sz w:val="24"/>
          <w:szCs w:val="24"/>
        </w:rPr>
        <w:t>讲话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省部级主要领导干部“学习习近平总书记重要讲话精神，迎接党的十九大”专题研讨班26日至27日在京举行。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中共中央总书记、国家主席、中央军委主席习近平在开班式上发表重要讲话强调，中国特色社会主义是改革开放以来党的全部理论和实践的主题，全党必须高举中国特色社会主义伟大旗帜，牢固树立中国特色社会主义道路自信、理论自信、制度自信、文化自信，确保党和国家事业始终沿着正确方向胜利前进。我们要牢牢把握我国发展的阶段性特征，牢牢把握人民群众对美好生活的向往，提出新的思路、新的战略、新的举措，继续统筹推进“五位一体”总体布局、协调推进“四个全面”战略布局，决胜全面建成小康社会，夺取中国特色社会主义伟大胜利，为实现中华民族伟大复兴的中国梦不懈奋斗。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习近平强调，即将召开的党的十九大，是在全面建成小康社会决胜阶段、中国特色社会主义发展关键时期召开的一次十分重要的大会，能否提出具有全局性、战略性、前瞻性的行动纲领，事关党和国家事业继往开来，事关中国特色社会主义前途命运，事关最广大人民根本利益。我们党要明确宣示举什么旗、走什么路、以什么样的精神状态、担负什么样的历史使命、实现什么样的奋斗目标。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习近平指出，谋划和推进党和国家各项工作，必须深入分析和准确判断当前世情国情党情。我们强调重视形势分析，对形势作出科学判断，是为制定方针、描绘蓝图提供依据，也是为了使全党同志特别是各级领导干部增强忧患意识，做到居安思危、知危图安。分析国际国内形势，既要看到成绩和机遇，更要看到短板和不足、困难和挑战，看到形势发展变化给我们带来的风险，从最坏处着眼，做最充分的准备，朝好的方向努力，争取最好的结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习近平强调，党的十八大以来的5年，是党和国家发展进程中很不平凡的5年。5年来，党中央科学把握当今世界和当代中国的发展大势，顺应实践要求和人民愿望，推出一系列重大战略举措，出台一系列重大方针政策，推进一系列重大工作，解决了许多长期想解决而没有解决的难题，办成了许多过去想办而没有办成的大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我们全面加强党的领导，大大增强了党的凝聚力、战斗力和领导力、号召力。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我们坚定不移贯彻新发展理念，有力推动我国发展不断朝着更高质量、更有效率、更加公平、更可持续的方向前进。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我们坚定不移全面深化改革，推动改革呈现全面发力、多点突破、纵深推进的崭新局面。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我们坚定不移全面推进依法治国，显著增强了我们党运用法律手段领导和治理国家的能力。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我们加强党对意识形态工作的领导，巩固了全党全社会思想上的团结统一。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我们坚定不移推进生态文明建设，推动美丽中国建设迈出重要步伐。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我们坚定不移推进国防和军队现代化，推动国防和军队改革取得历史性突破。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我们坚定不移推进中国特色大国外交，营造了我国发展的和平国际环境和良好周边环境。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我们坚定不移推进全面从严治党，着力解决人民群众反映最强烈、对党的执政基础威胁最大的突出问题，形成了反腐败斗争压倒性态势，党内政治生活气象更新，全党理想信念更加坚定、党性更加坚强，党自我净化、自我完善、自我革新、自我提高能力显著提高，党的执政基础和群众基础更加巩固，为党和国家各项事业发展提供了坚强政治保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bookmarkStart w:id="0" w:name="_GoBack"/>
      <w:bookmarkEnd w:id="0"/>
      <w:r>
        <w:rPr>
          <w:rFonts w:hint="eastAsia" w:ascii="仿宋" w:hAnsi="仿宋" w:eastAsia="仿宋" w:cs="仿宋"/>
          <w:sz w:val="24"/>
          <w:szCs w:val="24"/>
        </w:rPr>
        <w:t xml:space="preserve">习近平指出，抓住重点带动面上工作，是唯物辩证法的要求，也是我们党在革命、建设、改革进程中一贯倡导和坚持的方法。经过改革开放近40年的发展，我国社会生产力水平明显提高；人民生活显著改善，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习近平强调，认识和把握我国社会发展的阶段性特征，要坚持辩证唯物主义和历史唯物主义的方法论，从历史和现实、理论和实践、国内和国际等的结合上进行思考，从我国社会发展的历史方位上来思考，从党和国家事业发展大局出发进行思考，得出正确结论。全党要牢牢把握社会主义初级阶段这个最大国情，牢牢立足社会主义初级阶段这个最大实际，更准确地把握我国社会主义初级阶段不断变化的特点，坚持党的基本路线，在继续推动经济发展的同时，更好解决我国社会出现的各种问题，更好实现各项事业全面发展，更好发展中国特色社会主义事业，更好推动人的全面发展、社会全面进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习近平指出，党的十八大以来，在新中国成立特别是改革开放以来我国发展取得的重大成就基础上，党和国家事业发生历史性变革，我国发展站到了新的历史起点上，中国特色社会主义进入了新的发展阶段。中国特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提供了中国方案。全党要提高战略思维能力，不断增强工作的原则性、系统性、预见性、创造性，按照新要求制定党和国家大政方针，完善发展战略和各项政策，以新的精神状态和奋斗姿态把中国特色社会主义推向前进。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习近平强调，我们党是高度重视理论建设和理论指导的党，强调理论必须同实践相统一。我们坚持和发展中国特色社会主义，必须高度重视理论的作用，增强理论自信和战略定力。在新的时代条件下，我们要进行伟大斗争、建设伟大工程、推进伟大事业、实现伟大梦想，仍然需要保持和发扬马克思主义政党与时俱进的理论品格，勇于推进实践基础上的理论创新。时代是思想之母，实践是理论之源。我们要在迅速变化的时代中赢得主动，要在新的伟大斗争中赢得胜利，就要在坚持马克思主义基本原理的基础上，以更宽广的视野、更长远的眼光来思考和把握国家未来发展面临的一系列重大战略问题，在理论上不断拓展新视野、作出新概括。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习近平指出，到2020年全面建成小康社会，实现第一个百年奋斗目标，是我们党向人民、向历史作出的庄严承诺。我们要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2020年全面建成小康社会后，我们要激励全党全国各族人民为实现第二个百年奋斗目标而努力，踏上建设社会主义现代化国家新征程，让中华民族以更加昂扬的姿态屹立于世界民族之林。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习近平强调，党要团结带领人民进行伟大斗争、推进伟大事业、实现伟大梦想，必须毫不动摇坚持和完善党的领导，毫不动摇推进党的建设新的伟大工程，把党建设得更加坚强有力。只有进一步把党建设好，确保我们党永葆旺盛生命力和强大战斗力，我们党才能带领人民成功应对重大挑战、抵御重大风险、克服重大阻力、解决重大矛盾，不断从胜利走向新的胜利。实践使我们越来越深刻地认识到，管党治党不仅关系党的前途命运，而且关系国家和民族的前途命运，必须以更大的决心、更大的勇气、更大的气力抓紧抓好。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习近平指出，全面从严治党永远在路上。一个政党，一个政权，其前途命运取决于人心向背。对党的十八大以来全面从严治党取得的成果，人民群众给予了很高评价，成绩值得充分肯定，经验值得深入总结。但是，我们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李克强在主持开班式时指出，习近平总书记的讲话十分重要。讲话科学分析了当前国际国内形势，深刻阐述了5年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重要观点、重大判断、重大举措，具有很强的思想性、战略性、前瞻性、指导性。要认真学习领会，切实把思想和行动统一到讲话精神上来，并以此指导和推动各项工作，增强政治意识、大局意识、核心意识、看齐意识，自觉在思想上政治上行动上同以习近平同志为核心的党中央保持高度一致，抓好各项决策部署贯彻落实，以优异成绩迎接党的十九大胜利召开。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刘云山在结业式上作总结讲话，他强调，习近平总书记重要讲话深刻阐述了新的历史条件下坚持和发展中国特色社会主义的一系列重大理论和实践问题。大家通过学习，深化了对讲话重大政治意义、理论意义、实践意义的认识，深化了对讲话丰富内涵、精神实质、基本要求的认识，武装了头脑、明确了方向。要认真组织好讲话精神的学习宣传贯彻，联系以习近平同志为核心的党中央治国理政实践，联系党和国家的历史性变革和历史性成就，引导广大党员干部把思想和行动统一到讲话精神上来，增强维护核心的思想自觉和行动自觉。要以讲话精神为指导，扎实做好迎接党的十九大宣传工作，做好改革发展稳定各项工作，深入推进全面从严治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92B00"/>
    <w:rsid w:val="0EB323E0"/>
    <w:rsid w:val="164A535B"/>
    <w:rsid w:val="17392B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2017-09-07T11:17:00Z</dcterms:created>
  <dc:creator>Administrator</dc:creator>
  <cp:lastModifiedBy>Administrator</cp:lastModifiedBy>
  <dcterms:modified xsi:type="dcterms:W3CDTF">2017-09-07T11:22:13Z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